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37" w:rsidRDefault="00E94EC5">
      <w:pPr>
        <w:pStyle w:val="1"/>
        <w:jc w:val="center"/>
        <w:rPr>
          <w:rFonts w:ascii="方正小标宋_GBK" w:eastAsia="方正小标宋_GBK" w:hAnsi="方正小标宋_GBK"/>
          <w:b w:val="0"/>
          <w:bCs w:val="0"/>
          <w:sz w:val="30"/>
        </w:rPr>
      </w:pPr>
      <w:bookmarkStart w:id="0" w:name="_Toc24724724"/>
      <w:r>
        <w:rPr>
          <w:rFonts w:ascii="方正小标宋_GBK" w:eastAsia="方正小标宋_GBK" w:hAnsi="方正小标宋_GBK" w:hint="eastAsia"/>
          <w:b w:val="0"/>
          <w:bCs w:val="0"/>
          <w:sz w:val="30"/>
        </w:rPr>
        <w:t>（二十一）卫生健康领域基层政务公开标准目录</w:t>
      </w:r>
      <w:bookmarkEnd w:id="0"/>
    </w:p>
    <w:tbl>
      <w:tblPr>
        <w:tblW w:w="15588"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720"/>
        <w:gridCol w:w="1188"/>
        <w:gridCol w:w="4140"/>
        <w:gridCol w:w="1800"/>
        <w:gridCol w:w="1440"/>
        <w:gridCol w:w="720"/>
        <w:gridCol w:w="1080"/>
        <w:gridCol w:w="720"/>
        <w:gridCol w:w="720"/>
        <w:gridCol w:w="596"/>
        <w:gridCol w:w="720"/>
        <w:gridCol w:w="540"/>
        <w:gridCol w:w="664"/>
      </w:tblGrid>
      <w:tr w:rsidR="00502137">
        <w:trPr>
          <w:cantSplit/>
        </w:trPr>
        <w:tc>
          <w:tcPr>
            <w:tcW w:w="540" w:type="dxa"/>
            <w:vMerge w:val="restart"/>
            <w:shd w:val="clear" w:color="auto" w:fill="auto"/>
            <w:vAlign w:val="center"/>
          </w:tcPr>
          <w:p w:rsidR="00502137" w:rsidRDefault="00E94EC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4140" w:type="dxa"/>
            <w:vMerge w:val="restart"/>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1800" w:type="dxa"/>
            <w:vMerge w:val="restart"/>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440" w:type="dxa"/>
            <w:vMerge w:val="restart"/>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720" w:type="dxa"/>
            <w:vMerge w:val="restart"/>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080" w:type="dxa"/>
            <w:vMerge w:val="restart"/>
            <w:shd w:val="clear" w:color="auto" w:fill="auto"/>
            <w:vAlign w:val="center"/>
          </w:tcPr>
          <w:p w:rsidR="00502137" w:rsidRDefault="00E94EC5">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40" w:type="dxa"/>
            <w:gridSpan w:val="2"/>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316" w:type="dxa"/>
            <w:gridSpan w:val="2"/>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04" w:type="dxa"/>
            <w:gridSpan w:val="2"/>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502137">
        <w:trPr>
          <w:cantSplit/>
        </w:trPr>
        <w:tc>
          <w:tcPr>
            <w:tcW w:w="540" w:type="dxa"/>
            <w:vMerge/>
            <w:vAlign w:val="center"/>
          </w:tcPr>
          <w:p w:rsidR="00502137" w:rsidRDefault="00502137">
            <w:pPr>
              <w:widowControl/>
              <w:jc w:val="left"/>
              <w:rPr>
                <w:rFonts w:ascii="Times New Roman" w:hAnsi="Times New Roman"/>
                <w:color w:val="000000"/>
                <w:kern w:val="0"/>
                <w:sz w:val="22"/>
              </w:rPr>
            </w:pPr>
          </w:p>
        </w:tc>
        <w:tc>
          <w:tcPr>
            <w:tcW w:w="720"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188"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4140" w:type="dxa"/>
            <w:vMerge/>
            <w:vAlign w:val="center"/>
          </w:tcPr>
          <w:p w:rsidR="00502137" w:rsidRDefault="00502137">
            <w:pPr>
              <w:widowControl/>
              <w:jc w:val="left"/>
              <w:rPr>
                <w:rFonts w:ascii="黑体" w:eastAsia="黑体" w:hAnsi="宋体" w:cs="宋体"/>
                <w:color w:val="000000"/>
                <w:kern w:val="0"/>
                <w:sz w:val="22"/>
              </w:rPr>
            </w:pPr>
          </w:p>
        </w:tc>
        <w:tc>
          <w:tcPr>
            <w:tcW w:w="1800" w:type="dxa"/>
            <w:vMerge/>
            <w:vAlign w:val="center"/>
          </w:tcPr>
          <w:p w:rsidR="00502137" w:rsidRDefault="00502137">
            <w:pPr>
              <w:widowControl/>
              <w:jc w:val="left"/>
              <w:rPr>
                <w:rFonts w:ascii="黑体" w:eastAsia="黑体" w:hAnsi="宋体" w:cs="宋体"/>
                <w:color w:val="000000"/>
                <w:kern w:val="0"/>
                <w:sz w:val="22"/>
              </w:rPr>
            </w:pPr>
          </w:p>
        </w:tc>
        <w:tc>
          <w:tcPr>
            <w:tcW w:w="1440" w:type="dxa"/>
            <w:vMerge/>
            <w:vAlign w:val="center"/>
          </w:tcPr>
          <w:p w:rsidR="00502137" w:rsidRDefault="00502137">
            <w:pPr>
              <w:widowControl/>
              <w:jc w:val="left"/>
              <w:rPr>
                <w:rFonts w:ascii="黑体" w:eastAsia="黑体" w:hAnsi="宋体" w:cs="宋体"/>
                <w:color w:val="000000"/>
                <w:kern w:val="0"/>
                <w:sz w:val="22"/>
              </w:rPr>
            </w:pPr>
          </w:p>
        </w:tc>
        <w:tc>
          <w:tcPr>
            <w:tcW w:w="720" w:type="dxa"/>
            <w:vMerge/>
            <w:vAlign w:val="center"/>
          </w:tcPr>
          <w:p w:rsidR="00502137" w:rsidRDefault="00502137">
            <w:pPr>
              <w:widowControl/>
              <w:jc w:val="left"/>
              <w:rPr>
                <w:rFonts w:ascii="黑体" w:eastAsia="黑体" w:hAnsi="宋体" w:cs="宋体"/>
                <w:color w:val="000000"/>
                <w:kern w:val="0"/>
                <w:sz w:val="22"/>
              </w:rPr>
            </w:pPr>
          </w:p>
        </w:tc>
        <w:tc>
          <w:tcPr>
            <w:tcW w:w="1080" w:type="dxa"/>
            <w:vMerge/>
            <w:vAlign w:val="center"/>
          </w:tcPr>
          <w:p w:rsidR="00502137" w:rsidRDefault="00502137">
            <w:pPr>
              <w:widowControl/>
              <w:jc w:val="left"/>
              <w:rPr>
                <w:rFonts w:ascii="黑体" w:eastAsia="黑体" w:hAnsi="宋体" w:cs="宋体"/>
                <w:kern w:val="0"/>
                <w:sz w:val="22"/>
              </w:rPr>
            </w:pPr>
          </w:p>
        </w:tc>
        <w:tc>
          <w:tcPr>
            <w:tcW w:w="720"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20"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96"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664" w:type="dxa"/>
            <w:shd w:val="clear" w:color="auto" w:fill="auto"/>
            <w:vAlign w:val="center"/>
          </w:tcPr>
          <w:p w:rsidR="00502137" w:rsidRDefault="00E94EC5">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502137">
        <w:trPr>
          <w:cantSplit/>
        </w:trPr>
        <w:tc>
          <w:tcPr>
            <w:tcW w:w="540" w:type="dxa"/>
            <w:vMerge w:val="restart"/>
            <w:vAlign w:val="center"/>
          </w:tcPr>
          <w:p w:rsidR="00502137" w:rsidRDefault="00E94EC5">
            <w:pPr>
              <w:jc w:val="center"/>
              <w:rPr>
                <w:rFonts w:ascii="仿宋_GB2312" w:eastAsia="仿宋_GB2312" w:hAnsi="宋体" w:cs="宋体"/>
                <w:color w:val="000000"/>
                <w:sz w:val="18"/>
                <w:szCs w:val="18"/>
              </w:rPr>
            </w:pPr>
            <w:r>
              <w:rPr>
                <w:rFonts w:ascii="仿宋_GB2312" w:eastAsia="仿宋_GB2312" w:hint="eastAsia"/>
                <w:color w:val="000000"/>
                <w:sz w:val="18"/>
                <w:szCs w:val="18"/>
              </w:rPr>
              <w:t>1</w:t>
            </w:r>
          </w:p>
        </w:tc>
        <w:tc>
          <w:tcPr>
            <w:tcW w:w="720" w:type="dxa"/>
            <w:vMerge w:val="restart"/>
            <w:shd w:val="clear" w:color="auto" w:fill="auto"/>
            <w:vAlign w:val="center"/>
          </w:tcPr>
          <w:p w:rsidR="00502137" w:rsidRDefault="00E94EC5">
            <w:pPr>
              <w:jc w:val="center"/>
              <w:rPr>
                <w:rFonts w:ascii="仿宋_GB2312" w:eastAsia="仿宋_GB2312" w:hAnsi="宋体" w:cs="宋体"/>
                <w:bCs/>
                <w:color w:val="000000"/>
                <w:sz w:val="18"/>
                <w:szCs w:val="18"/>
              </w:rPr>
            </w:pPr>
            <w:r>
              <w:rPr>
                <w:rFonts w:ascii="仿宋_GB2312" w:eastAsia="仿宋_GB2312" w:hAnsi="宋体" w:hint="eastAsia"/>
                <w:bCs/>
                <w:color w:val="000000"/>
                <w:sz w:val="18"/>
                <w:szCs w:val="18"/>
              </w:rPr>
              <w:t>行政许可类事项</w:t>
            </w:r>
          </w:p>
        </w:tc>
        <w:tc>
          <w:tcPr>
            <w:tcW w:w="1188" w:type="dxa"/>
            <w:vMerge w:val="restart"/>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母婴保健技术服务机构执业许可（包括计划生育技术服务机构执业许可）（权限内）</w:t>
            </w:r>
          </w:p>
        </w:tc>
        <w:tc>
          <w:tcPr>
            <w:tcW w:w="4140" w:type="dxa"/>
            <w:shd w:val="clear" w:color="auto" w:fill="auto"/>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r>
              <w:rPr>
                <w:rFonts w:ascii="仿宋_GB2312" w:eastAsia="仿宋_GB2312" w:hAnsi="宋体" w:cs="宋体" w:hint="eastAsia"/>
                <w:color w:val="000000"/>
                <w:sz w:val="18"/>
                <w:szCs w:val="18"/>
              </w:rPr>
              <w:t>；</w:t>
            </w:r>
          </w:p>
          <w:p w:rsidR="00502137" w:rsidRDefault="00E94EC5">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《行政许可法》、《母婴保健法》、《计划生育技术服务管理条例》、《母婴保健法实施办法》、《国务院关于第六批取消和调整行政审批项目的决定》、《国家卫生健康委关于修改</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职业健康检查管理办法</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等</w:t>
            </w:r>
            <w:r>
              <w:rPr>
                <w:rFonts w:ascii="仿宋_GB2312" w:eastAsia="仿宋_GB2312" w:hAnsi="宋体" w:hint="eastAsia"/>
                <w:color w:val="000000"/>
                <w:sz w:val="18"/>
                <w:szCs w:val="18"/>
              </w:rPr>
              <w:t>4</w:t>
            </w:r>
            <w:r>
              <w:rPr>
                <w:rFonts w:ascii="仿宋_GB2312" w:eastAsia="仿宋_GB2312" w:hAnsi="宋体" w:hint="eastAsia"/>
                <w:color w:val="000000"/>
                <w:sz w:val="18"/>
                <w:szCs w:val="18"/>
              </w:rPr>
              <w:t>部门规章的决定》</w:t>
            </w:r>
          </w:p>
        </w:tc>
        <w:tc>
          <w:tcPr>
            <w:tcW w:w="1440" w:type="dxa"/>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rPr>
                <w:rFonts w:ascii="仿宋_GB2312" w:eastAsia="仿宋_GB2312" w:hAnsi="宋体" w:cs="宋体"/>
                <w:color w:val="000000"/>
                <w:sz w:val="18"/>
                <w:szCs w:val="18"/>
              </w:rPr>
            </w:pPr>
          </w:p>
        </w:tc>
        <w:tc>
          <w:tcPr>
            <w:tcW w:w="720" w:type="dxa"/>
            <w:vMerge/>
            <w:shd w:val="clear" w:color="auto" w:fill="auto"/>
            <w:vAlign w:val="center"/>
          </w:tcPr>
          <w:p w:rsidR="00502137" w:rsidRDefault="00502137">
            <w:pPr>
              <w:rPr>
                <w:rFonts w:ascii="仿宋_GB2312" w:eastAsia="仿宋_GB2312" w:hAnsi="宋体" w:cs="宋体"/>
                <w:bCs/>
                <w:color w:val="000000"/>
                <w:sz w:val="18"/>
                <w:szCs w:val="18"/>
              </w:rPr>
            </w:pPr>
          </w:p>
        </w:tc>
        <w:tc>
          <w:tcPr>
            <w:tcW w:w="1188" w:type="dxa"/>
            <w:vMerge/>
            <w:shd w:val="clear" w:color="auto" w:fill="auto"/>
            <w:vAlign w:val="center"/>
          </w:tcPr>
          <w:p w:rsidR="00502137" w:rsidRDefault="00502137">
            <w:pPr>
              <w:rPr>
                <w:rFonts w:ascii="仿宋_GB2312" w:eastAsia="仿宋_GB2312" w:hAnsi="宋体" w:cs="宋体"/>
                <w:color w:val="000000"/>
                <w:sz w:val="18"/>
                <w:szCs w:val="18"/>
              </w:rPr>
            </w:pPr>
          </w:p>
        </w:tc>
        <w:tc>
          <w:tcPr>
            <w:tcW w:w="4140" w:type="dxa"/>
            <w:shd w:val="clear" w:color="auto" w:fill="auto"/>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结果信息——母婴保健技术服务执业许可证信息</w:t>
            </w:r>
          </w:p>
        </w:tc>
        <w:tc>
          <w:tcPr>
            <w:tcW w:w="1800" w:type="dxa"/>
            <w:vMerge/>
            <w:vAlign w:val="center"/>
          </w:tcPr>
          <w:p w:rsidR="00502137" w:rsidRDefault="00502137">
            <w:pPr>
              <w:rPr>
                <w:rFonts w:ascii="仿宋_GB2312" w:eastAsia="仿宋_GB2312" w:hAnsi="宋体" w:cs="宋体"/>
                <w:color w:val="000000"/>
                <w:sz w:val="18"/>
                <w:szCs w:val="18"/>
              </w:rPr>
            </w:pPr>
          </w:p>
        </w:tc>
        <w:tc>
          <w:tcPr>
            <w:tcW w:w="1440" w:type="dxa"/>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bookmarkStart w:id="1" w:name="_GoBack"/>
            <w:bookmarkEnd w:id="1"/>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s="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p>
        </w:tc>
      </w:tr>
      <w:tr w:rsidR="00502137">
        <w:trPr>
          <w:cantSplit/>
          <w:trHeight w:val="3109"/>
        </w:trPr>
        <w:tc>
          <w:tcPr>
            <w:tcW w:w="540" w:type="dxa"/>
            <w:vMerge w:val="restart"/>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2</w:t>
            </w:r>
          </w:p>
        </w:tc>
        <w:tc>
          <w:tcPr>
            <w:tcW w:w="720"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母婴保健服务人员资格认定（包括计划生育技术服务人员合格证）（权限内）</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过程信息，各地可根据实际情况适当公开受理、审核、审批、送达等相关信息</w:t>
            </w:r>
          </w:p>
          <w:p w:rsidR="00502137" w:rsidRDefault="00502137">
            <w:pPr>
              <w:rPr>
                <w:rFonts w:ascii="仿宋_GB2312" w:eastAsia="仿宋_GB2312" w:hAnsi="宋体"/>
                <w:color w:val="000000"/>
                <w:sz w:val="18"/>
                <w:szCs w:val="18"/>
              </w:rPr>
            </w:pPr>
          </w:p>
        </w:tc>
        <w:tc>
          <w:tcPr>
            <w:tcW w:w="1800" w:type="dxa"/>
            <w:vMerge w:val="restart"/>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《行政许可法》、《母婴保健法》、《计划生育技术服务管理条例》、《母婴保健法实施办法》、《国家卫生健康委关于修改</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职业健康检查管理办法</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等</w:t>
            </w:r>
            <w:r>
              <w:rPr>
                <w:rFonts w:ascii="仿宋_GB2312" w:eastAsia="仿宋_GB2312" w:hAnsi="宋体" w:hint="eastAsia"/>
                <w:color w:val="000000"/>
                <w:sz w:val="18"/>
                <w:szCs w:val="18"/>
              </w:rPr>
              <w:t>4</w:t>
            </w:r>
            <w:r>
              <w:rPr>
                <w:rFonts w:ascii="仿宋_GB2312" w:eastAsia="仿宋_GB2312" w:hAnsi="宋体" w:hint="eastAsia"/>
                <w:color w:val="000000"/>
                <w:sz w:val="18"/>
                <w:szCs w:val="18"/>
              </w:rPr>
              <w:t>部门规章的决定》、《计划生育技术服务管理条例实施细则》</w:t>
            </w: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rPr>
                <w:rFonts w:ascii="仿宋_GB2312" w:eastAsia="仿宋_GB2312" w:hAnsi="宋体"/>
                <w:color w:val="000000"/>
                <w:sz w:val="18"/>
                <w:szCs w:val="18"/>
              </w:rPr>
            </w:pPr>
          </w:p>
        </w:tc>
        <w:tc>
          <w:tcPr>
            <w:tcW w:w="720" w:type="dxa"/>
            <w:vMerge/>
            <w:shd w:val="clear" w:color="auto" w:fill="auto"/>
            <w:vAlign w:val="center"/>
          </w:tcPr>
          <w:p w:rsidR="00502137" w:rsidRDefault="00502137">
            <w:pPr>
              <w:rPr>
                <w:rFonts w:ascii="仿宋_GB2312" w:eastAsia="仿宋_GB2312" w:hAnsi="宋体"/>
                <w:color w:val="000000"/>
                <w:sz w:val="18"/>
                <w:szCs w:val="18"/>
              </w:rPr>
            </w:pPr>
          </w:p>
        </w:tc>
        <w:tc>
          <w:tcPr>
            <w:tcW w:w="1188" w:type="dxa"/>
            <w:vMerge/>
            <w:shd w:val="clear" w:color="auto" w:fill="auto"/>
            <w:vAlign w:val="center"/>
          </w:tcPr>
          <w:p w:rsidR="00502137" w:rsidRDefault="00502137">
            <w:pPr>
              <w:rPr>
                <w:rFonts w:ascii="仿宋_GB2312" w:eastAsia="仿宋_GB2312" w:hAnsi="宋体"/>
                <w:color w:val="000000"/>
                <w:sz w:val="18"/>
                <w:szCs w:val="18"/>
              </w:rPr>
            </w:pP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结果信息，包括姓名、性别、类别、执业地点、证书</w:t>
            </w:r>
            <w:r>
              <w:rPr>
                <w:rFonts w:ascii="仿宋_GB2312" w:eastAsia="仿宋_GB2312" w:hAnsi="宋体" w:hint="eastAsia"/>
                <w:color w:val="000000"/>
                <w:sz w:val="18"/>
                <w:szCs w:val="18"/>
              </w:rPr>
              <w:t>编码、主要执业机构、发证（批准）机关等相关信息</w:t>
            </w:r>
          </w:p>
        </w:tc>
        <w:tc>
          <w:tcPr>
            <w:tcW w:w="1800" w:type="dxa"/>
            <w:vMerge/>
            <w:vAlign w:val="center"/>
          </w:tcPr>
          <w:p w:rsidR="00502137" w:rsidRDefault="00502137">
            <w:pPr>
              <w:rPr>
                <w:rFonts w:ascii="仿宋_GB2312" w:eastAsia="仿宋_GB2312" w:hAnsi="宋体"/>
                <w:color w:val="000000"/>
                <w:sz w:val="18"/>
                <w:szCs w:val="18"/>
              </w:rPr>
            </w:pP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w:t>
            </w:r>
          </w:p>
        </w:tc>
        <w:tc>
          <w:tcPr>
            <w:tcW w:w="720"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医疗机构设置审批（含港澳台，外商独资除外）（权限内）</w:t>
            </w:r>
          </w:p>
        </w:tc>
        <w:tc>
          <w:tcPr>
            <w:tcW w:w="41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w:t>
            </w:r>
            <w:r>
              <w:rPr>
                <w:rFonts w:ascii="仿宋_GB2312" w:eastAsia="仿宋_GB2312" w:hAnsi="宋体" w:hint="eastAsia"/>
                <w:color w:val="000000"/>
                <w:sz w:val="18"/>
                <w:szCs w:val="18"/>
              </w:rPr>
              <w:t>、审批、送达等相关信息</w:t>
            </w:r>
          </w:p>
        </w:tc>
        <w:tc>
          <w:tcPr>
            <w:tcW w:w="1800" w:type="dxa"/>
            <w:vMerge w:val="restart"/>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《行政许可法》、《中医药法》、《医疗机构管理条例》、《国务院关于取消和下放</w:t>
            </w:r>
            <w:r>
              <w:rPr>
                <w:rFonts w:ascii="仿宋_GB2312" w:eastAsia="仿宋_GB2312" w:hAnsi="宋体" w:hint="eastAsia"/>
                <w:color w:val="000000"/>
                <w:sz w:val="18"/>
                <w:szCs w:val="18"/>
              </w:rPr>
              <w:t>50</w:t>
            </w:r>
            <w:r>
              <w:rPr>
                <w:rFonts w:ascii="仿宋_GB2312" w:eastAsia="仿宋_GB2312" w:hAnsi="宋体" w:hint="eastAsia"/>
                <w:color w:val="000000"/>
                <w:sz w:val="18"/>
                <w:szCs w:val="18"/>
              </w:rPr>
              <w:t>项行政审批项目等事项的决定》、《医疗机构管理条例实施细则》、《医疗美容服务管理办法》</w:t>
            </w: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rPr>
                <w:rFonts w:ascii="仿宋_GB2312" w:eastAsia="仿宋_GB2312" w:hAnsi="宋体"/>
                <w:color w:val="000000"/>
                <w:sz w:val="18"/>
                <w:szCs w:val="18"/>
              </w:rPr>
            </w:pPr>
          </w:p>
        </w:tc>
        <w:tc>
          <w:tcPr>
            <w:tcW w:w="720" w:type="dxa"/>
            <w:vMerge/>
            <w:shd w:val="clear" w:color="auto" w:fill="auto"/>
            <w:vAlign w:val="center"/>
          </w:tcPr>
          <w:p w:rsidR="00502137" w:rsidRDefault="00502137">
            <w:pPr>
              <w:rPr>
                <w:rFonts w:ascii="仿宋_GB2312" w:eastAsia="仿宋_GB2312" w:hAnsi="宋体"/>
                <w:color w:val="000000"/>
                <w:sz w:val="18"/>
                <w:szCs w:val="18"/>
              </w:rPr>
            </w:pPr>
          </w:p>
        </w:tc>
        <w:tc>
          <w:tcPr>
            <w:tcW w:w="1188" w:type="dxa"/>
            <w:vMerge/>
            <w:shd w:val="clear" w:color="auto" w:fill="auto"/>
            <w:vAlign w:val="center"/>
          </w:tcPr>
          <w:p w:rsidR="00502137" w:rsidRDefault="00502137">
            <w:pPr>
              <w:rPr>
                <w:rFonts w:ascii="仿宋_GB2312" w:eastAsia="仿宋_GB2312" w:hAnsi="宋体"/>
                <w:color w:val="000000"/>
                <w:sz w:val="18"/>
                <w:szCs w:val="18"/>
              </w:rPr>
            </w:pPr>
          </w:p>
        </w:tc>
        <w:tc>
          <w:tcPr>
            <w:tcW w:w="41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结果信息——设置审批结果信息</w:t>
            </w:r>
          </w:p>
        </w:tc>
        <w:tc>
          <w:tcPr>
            <w:tcW w:w="1800" w:type="dxa"/>
            <w:vMerge/>
            <w:vAlign w:val="center"/>
          </w:tcPr>
          <w:p w:rsidR="00502137" w:rsidRDefault="00502137">
            <w:pPr>
              <w:rPr>
                <w:rFonts w:ascii="仿宋_GB2312" w:eastAsia="仿宋_GB2312" w:hAnsi="宋体"/>
                <w:color w:val="000000"/>
                <w:sz w:val="18"/>
                <w:szCs w:val="18"/>
              </w:rPr>
            </w:pP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w:t>
            </w:r>
          </w:p>
        </w:tc>
        <w:tc>
          <w:tcPr>
            <w:tcW w:w="720"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医疗机构执业登记（人体器官移植除外）（权限内）</w:t>
            </w:r>
          </w:p>
        </w:tc>
        <w:tc>
          <w:tcPr>
            <w:tcW w:w="41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w:t>
            </w:r>
            <w:r>
              <w:rPr>
                <w:rFonts w:ascii="仿宋_GB2312" w:eastAsia="仿宋_GB2312" w:hAnsi="宋体" w:hint="eastAsia"/>
                <w:color w:val="000000"/>
                <w:sz w:val="18"/>
                <w:szCs w:val="18"/>
              </w:rPr>
              <w:t>况适当公开受理、审核、审批、送达等相关信息</w:t>
            </w:r>
          </w:p>
        </w:tc>
        <w:tc>
          <w:tcPr>
            <w:tcW w:w="1800" w:type="dxa"/>
            <w:vMerge w:val="restart"/>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《行政许可法》、《医疗机构管理条例》、《医疗机构管理条例实施细则》、《医疗美容服务管理办法》</w:t>
            </w: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rPr>
                <w:rFonts w:ascii="仿宋_GB2312" w:eastAsia="仿宋_GB2312" w:hAnsi="宋体"/>
                <w:color w:val="000000"/>
                <w:sz w:val="18"/>
                <w:szCs w:val="18"/>
              </w:rPr>
            </w:pPr>
          </w:p>
        </w:tc>
        <w:tc>
          <w:tcPr>
            <w:tcW w:w="720" w:type="dxa"/>
            <w:vMerge/>
            <w:shd w:val="clear" w:color="auto" w:fill="auto"/>
            <w:vAlign w:val="center"/>
          </w:tcPr>
          <w:p w:rsidR="00502137" w:rsidRDefault="00502137">
            <w:pPr>
              <w:rPr>
                <w:rFonts w:ascii="仿宋_GB2312" w:eastAsia="仿宋_GB2312" w:hAnsi="宋体"/>
                <w:color w:val="000000"/>
                <w:sz w:val="18"/>
                <w:szCs w:val="18"/>
              </w:rPr>
            </w:pPr>
          </w:p>
        </w:tc>
        <w:tc>
          <w:tcPr>
            <w:tcW w:w="1188" w:type="dxa"/>
            <w:vMerge/>
            <w:shd w:val="clear" w:color="auto" w:fill="auto"/>
            <w:vAlign w:val="center"/>
          </w:tcPr>
          <w:p w:rsidR="00502137" w:rsidRDefault="00502137">
            <w:pPr>
              <w:rPr>
                <w:rFonts w:ascii="仿宋_GB2312" w:eastAsia="仿宋_GB2312" w:hAnsi="宋体"/>
                <w:color w:val="000000"/>
                <w:sz w:val="18"/>
                <w:szCs w:val="18"/>
              </w:rPr>
            </w:pPr>
          </w:p>
        </w:tc>
        <w:tc>
          <w:tcPr>
            <w:tcW w:w="41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结果信息——医疗机构名称、地址、诊疗科目、法定代表人、主要负责人、登记号、医疗机构执业许可证有效期限、审批机关</w:t>
            </w:r>
          </w:p>
        </w:tc>
        <w:tc>
          <w:tcPr>
            <w:tcW w:w="1800" w:type="dxa"/>
            <w:vMerge/>
            <w:vAlign w:val="center"/>
          </w:tcPr>
          <w:p w:rsidR="00502137" w:rsidRDefault="00502137">
            <w:pPr>
              <w:rPr>
                <w:rFonts w:ascii="仿宋_GB2312" w:eastAsia="仿宋_GB2312" w:hAnsi="宋体"/>
                <w:color w:val="000000"/>
                <w:sz w:val="18"/>
                <w:szCs w:val="18"/>
              </w:rPr>
            </w:pPr>
          </w:p>
        </w:tc>
        <w:tc>
          <w:tcPr>
            <w:tcW w:w="144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shd w:val="clear" w:color="auto" w:fill="auto"/>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5</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护士执业注册（权限内）</w:t>
            </w:r>
          </w:p>
        </w:tc>
        <w:tc>
          <w:tcPr>
            <w:tcW w:w="414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jc w:val="left"/>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jc w:val="left"/>
              <w:rPr>
                <w:rFonts w:ascii="宋体" w:hAnsi="宋体" w:cs="宋体"/>
                <w:color w:val="000000"/>
                <w:kern w:val="0"/>
                <w:sz w:val="18"/>
                <w:szCs w:val="18"/>
              </w:rPr>
            </w:pPr>
          </w:p>
        </w:tc>
        <w:tc>
          <w:tcPr>
            <w:tcW w:w="720" w:type="dxa"/>
            <w:vMerge/>
            <w:shd w:val="clear" w:color="auto" w:fill="auto"/>
            <w:vAlign w:val="center"/>
          </w:tcPr>
          <w:p w:rsidR="00502137" w:rsidRDefault="00502137">
            <w:pPr>
              <w:widowControl/>
              <w:jc w:val="left"/>
              <w:rPr>
                <w:rFonts w:ascii="宋体" w:hAnsi="宋体" w:cs="宋体"/>
                <w:bCs/>
                <w:color w:val="000000"/>
                <w:kern w:val="0"/>
                <w:sz w:val="15"/>
                <w:szCs w:val="15"/>
              </w:rPr>
            </w:pPr>
          </w:p>
        </w:tc>
        <w:tc>
          <w:tcPr>
            <w:tcW w:w="1188" w:type="dxa"/>
            <w:vMerge/>
            <w:shd w:val="clear" w:color="auto" w:fill="auto"/>
            <w:vAlign w:val="center"/>
          </w:tcPr>
          <w:p w:rsidR="00502137" w:rsidRDefault="00502137">
            <w:pPr>
              <w:widowControl/>
              <w:jc w:val="left"/>
              <w:rPr>
                <w:rFonts w:ascii="宋体" w:hAnsi="宋体" w:cs="宋体"/>
                <w:color w:val="000000"/>
                <w:kern w:val="0"/>
                <w:sz w:val="15"/>
                <w:szCs w:val="15"/>
              </w:rPr>
            </w:pPr>
          </w:p>
        </w:tc>
        <w:tc>
          <w:tcPr>
            <w:tcW w:w="414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502137" w:rsidRDefault="00502137">
            <w:pPr>
              <w:widowControl/>
              <w:jc w:val="left"/>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shd w:val="clear" w:color="auto" w:fill="auto"/>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6</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饮用水供水单位卫生许可（权限内）</w:t>
            </w:r>
          </w:p>
        </w:tc>
        <w:tc>
          <w:tcPr>
            <w:tcW w:w="414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jc w:val="left"/>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w:t>
            </w:r>
            <w:r>
              <w:rPr>
                <w:rFonts w:ascii="仿宋_GB2312" w:eastAsia="仿宋_GB2312" w:hAnsi="宋体" w:hint="eastAsia"/>
                <w:color w:val="000000"/>
                <w:sz w:val="18"/>
                <w:szCs w:val="18"/>
              </w:rPr>
              <w:t>息</w:t>
            </w:r>
          </w:p>
        </w:tc>
        <w:tc>
          <w:tcPr>
            <w:tcW w:w="1800" w:type="dxa"/>
            <w:vMerge w:val="restart"/>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《行政许可法》、《传染病防治法》、《传染病防治法实施办法》、《国务院对确需保留的行政审批项目设定行政许可的决定》、《生活饮用水卫生监督管理办法》</w:t>
            </w: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jc w:val="left"/>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jc w:val="left"/>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jc w:val="left"/>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结果信息——卫生许可证信息</w:t>
            </w:r>
          </w:p>
        </w:tc>
        <w:tc>
          <w:tcPr>
            <w:tcW w:w="1800" w:type="dxa"/>
            <w:vMerge/>
            <w:vAlign w:val="center"/>
          </w:tcPr>
          <w:p w:rsidR="00502137" w:rsidRDefault="00502137">
            <w:pPr>
              <w:widowControl/>
              <w:jc w:val="left"/>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shd w:val="clear" w:color="auto" w:fill="auto"/>
            <w:vAlign w:val="center"/>
          </w:tcPr>
          <w:p w:rsidR="00502137" w:rsidRDefault="00E94EC5">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7</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公共场所卫生许可</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结果信息——卫生许可证信息</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shd w:val="clear" w:color="auto" w:fill="auto"/>
            <w:vAlign w:val="center"/>
          </w:tcPr>
          <w:p w:rsidR="00502137" w:rsidRDefault="00502137">
            <w:pPr>
              <w:widowControl/>
              <w:rPr>
                <w:rFonts w:ascii="仿宋_GB2312" w:eastAsia="仿宋_GB2312" w:hAnsi="宋体"/>
                <w:color w:val="000000"/>
                <w:sz w:val="18"/>
                <w:szCs w:val="18"/>
              </w:rPr>
            </w:pPr>
          </w:p>
        </w:tc>
        <w:tc>
          <w:tcPr>
            <w:tcW w:w="596" w:type="dxa"/>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shd w:val="clear" w:color="auto" w:fill="auto"/>
            <w:vAlign w:val="center"/>
          </w:tcPr>
          <w:p w:rsidR="00502137" w:rsidRDefault="00502137">
            <w:pPr>
              <w:widowControl/>
              <w:rPr>
                <w:rFonts w:ascii="仿宋_GB2312" w:eastAsia="仿宋_GB2312" w:hAnsi="宋体"/>
                <w:color w:val="000000"/>
                <w:sz w:val="18"/>
                <w:szCs w:val="18"/>
              </w:rPr>
            </w:pPr>
          </w:p>
        </w:tc>
        <w:tc>
          <w:tcPr>
            <w:tcW w:w="540" w:type="dxa"/>
            <w:shd w:val="clear" w:color="auto" w:fill="auto"/>
            <w:vAlign w:val="center"/>
          </w:tcPr>
          <w:p w:rsidR="00502137" w:rsidRDefault="00502137">
            <w:pPr>
              <w:widowControl/>
              <w:rPr>
                <w:rFonts w:ascii="仿宋_GB2312" w:eastAsia="仿宋_GB2312" w:hAnsi="宋体"/>
                <w:color w:val="000000"/>
                <w:sz w:val="18"/>
                <w:szCs w:val="18"/>
              </w:rPr>
            </w:pPr>
          </w:p>
        </w:tc>
        <w:tc>
          <w:tcPr>
            <w:tcW w:w="664" w:type="dxa"/>
            <w:shd w:val="clear" w:color="auto" w:fill="auto"/>
            <w:vAlign w:val="center"/>
          </w:tcPr>
          <w:p w:rsidR="00502137" w:rsidRDefault="00502137">
            <w:pPr>
              <w:widowControl/>
              <w:rPr>
                <w:rFonts w:ascii="仿宋_GB2312" w:eastAsia="仿宋_GB2312" w:hAnsi="宋体"/>
                <w:color w:val="000000"/>
                <w:sz w:val="18"/>
                <w:szCs w:val="18"/>
              </w:rPr>
            </w:pPr>
          </w:p>
        </w:tc>
      </w:tr>
      <w:tr w:rsidR="00502137">
        <w:trPr>
          <w:cantSplit/>
        </w:trPr>
        <w:tc>
          <w:tcPr>
            <w:tcW w:w="540" w:type="dxa"/>
            <w:vMerge w:val="restart"/>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公共场所卫生许可</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w:t>
            </w:r>
            <w:r>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结果信息——放射诊疗许可证信息</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9</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乡村医生执业注册（包括乡村医生执业再注册）</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2.</w:t>
            </w:r>
            <w:r>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3.</w:t>
            </w:r>
            <w:r>
              <w:rPr>
                <w:rFonts w:ascii="仿宋_GB2312" w:eastAsia="仿宋_GB2312" w:hAnsi="宋体" w:hint="eastAsia"/>
                <w:color w:val="000000"/>
                <w:sz w:val="18"/>
                <w:szCs w:val="18"/>
              </w:rPr>
              <w:t>过程信息，各地可根据实际情况适当公开受理、审</w:t>
            </w:r>
            <w:r>
              <w:rPr>
                <w:rFonts w:ascii="仿宋_GB2312" w:eastAsia="仿宋_GB2312" w:hAnsi="宋体" w:hint="eastAsia"/>
                <w:color w:val="000000"/>
                <w:sz w:val="18"/>
                <w:szCs w:val="18"/>
              </w:rPr>
              <w:t>核、审批、送达等相关信息</w:t>
            </w:r>
          </w:p>
        </w:tc>
        <w:tc>
          <w:tcPr>
            <w:tcW w:w="1800" w:type="dxa"/>
            <w:vMerge w:val="restart"/>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10</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行政处罚类事项</w:t>
            </w:r>
          </w:p>
        </w:tc>
        <w:tc>
          <w:tcPr>
            <w:tcW w:w="1188"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对不符合规定条件的医疗机构擅自从事精神障碍诊断、治</w:t>
            </w:r>
            <w:r>
              <w:rPr>
                <w:rFonts w:ascii="仿宋_GB2312" w:eastAsia="仿宋_GB2312" w:hAnsi="宋体" w:hint="eastAsia"/>
                <w:color w:val="000000"/>
                <w:sz w:val="18"/>
                <w:szCs w:val="18"/>
              </w:rPr>
              <w:lastRenderedPageBreak/>
              <w:t>疗的处罚</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投诉举报电话以及网上投诉渠道</w:t>
            </w:r>
          </w:p>
        </w:tc>
        <w:tc>
          <w:tcPr>
            <w:tcW w:w="1800" w:type="dxa"/>
            <w:vMerge w:val="restart"/>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《行政处罚法》、《精神卫生法》、《卫生行政处罚程序》</w:t>
            </w:r>
          </w:p>
        </w:tc>
        <w:tc>
          <w:tcPr>
            <w:tcW w:w="1440"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w:t>
            </w:r>
            <w:r>
              <w:rPr>
                <w:rFonts w:ascii="仿宋_GB2312" w:eastAsia="仿宋_GB2312" w:hAnsi="宋体" w:hint="eastAsia"/>
                <w:color w:val="000000"/>
                <w:sz w:val="18"/>
                <w:szCs w:val="18"/>
              </w:rPr>
              <w:lastRenderedPageBreak/>
              <w:t>委员会</w:t>
            </w: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受理和立案信息，包括：案件受理记录、立案报告；</w:t>
            </w:r>
          </w:p>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告知信息，包括：行政处罚事先告知书、听证告知书</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■精准推送</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502137">
            <w:pPr>
              <w:widowControl/>
              <w:jc w:val="center"/>
              <w:rPr>
                <w:rFonts w:ascii="仿宋_GB2312" w:eastAsia="仿宋_GB2312" w:hAnsi="宋体"/>
                <w:color w:val="000000"/>
                <w:sz w:val="18"/>
                <w:szCs w:val="18"/>
              </w:rPr>
            </w:pP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行政相对人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行政处罚决定信息，包括：处罚决定书文号、处罚名称、处罚类别、处罚事由、相对人名称、处罚依据、处罚单位、处罚决定日期</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restart"/>
            <w:vAlign w:val="center"/>
          </w:tcPr>
          <w:p w:rsidR="00502137" w:rsidRDefault="00FB05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11</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行政处罚类事项</w:t>
            </w:r>
          </w:p>
        </w:tc>
        <w:tc>
          <w:tcPr>
            <w:tcW w:w="1188"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4140" w:type="dxa"/>
            <w:shd w:val="clear" w:color="auto" w:fill="auto"/>
            <w:vAlign w:val="center"/>
          </w:tcPr>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法律法规和政策文件；</w:t>
            </w:r>
          </w:p>
          <w:p w:rsidR="00502137" w:rsidRDefault="00E94EC5">
            <w:pPr>
              <w:rPr>
                <w:rFonts w:ascii="仿宋_GB2312" w:eastAsia="仿宋_GB2312" w:hAnsi="宋体"/>
                <w:color w:val="000000"/>
                <w:sz w:val="18"/>
                <w:szCs w:val="18"/>
              </w:rPr>
            </w:pPr>
            <w:r>
              <w:rPr>
                <w:rFonts w:ascii="仿宋_GB2312" w:eastAsia="仿宋_GB2312" w:hAnsi="宋体" w:hint="eastAsia"/>
                <w:color w:val="000000"/>
                <w:sz w:val="18"/>
                <w:szCs w:val="18"/>
              </w:rPr>
              <w:t>投诉举报电话以及网上投诉渠道</w:t>
            </w:r>
          </w:p>
        </w:tc>
        <w:tc>
          <w:tcPr>
            <w:tcW w:w="1800" w:type="dxa"/>
            <w:vMerge w:val="restart"/>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《行政处罚法》、《精神卫生法》、《卫生行政处罚程序》</w:t>
            </w:r>
          </w:p>
        </w:tc>
        <w:tc>
          <w:tcPr>
            <w:tcW w:w="1440" w:type="dxa"/>
            <w:vMerge w:val="restart"/>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个工作日内予以公开</w:t>
            </w:r>
          </w:p>
        </w:tc>
        <w:tc>
          <w:tcPr>
            <w:tcW w:w="720" w:type="dxa"/>
            <w:vMerge w:val="restart"/>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包头市东河区卫生健康委员会</w:t>
            </w: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受理和立案信息，包括：案件受理记录、立案报</w:t>
            </w:r>
            <w:r>
              <w:rPr>
                <w:rFonts w:ascii="仿宋_GB2312" w:eastAsia="仿宋_GB2312" w:hAnsi="宋体" w:hint="eastAsia"/>
                <w:color w:val="000000"/>
                <w:sz w:val="18"/>
                <w:szCs w:val="18"/>
              </w:rPr>
              <w:t>告；</w:t>
            </w:r>
          </w:p>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告知信息，包括：行政处罚事先告知书、听证告知书</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■精准推送</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502137">
            <w:pPr>
              <w:widowControl/>
              <w:jc w:val="center"/>
              <w:rPr>
                <w:rFonts w:ascii="仿宋_GB2312" w:eastAsia="仿宋_GB2312" w:hAnsi="宋体"/>
                <w:color w:val="000000"/>
                <w:sz w:val="18"/>
                <w:szCs w:val="18"/>
              </w:rPr>
            </w:pP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行政相对人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r w:rsidR="00502137">
        <w:trPr>
          <w:cantSplit/>
        </w:trPr>
        <w:tc>
          <w:tcPr>
            <w:tcW w:w="540" w:type="dxa"/>
            <w:vMerge/>
            <w:vAlign w:val="center"/>
          </w:tcPr>
          <w:p w:rsidR="00502137" w:rsidRDefault="00502137">
            <w:pPr>
              <w:widowControl/>
              <w:rPr>
                <w:rFonts w:ascii="仿宋_GB2312" w:eastAsia="仿宋_GB2312" w:hAnsi="宋体"/>
                <w:color w:val="000000"/>
                <w:sz w:val="18"/>
                <w:szCs w:val="18"/>
              </w:rPr>
            </w:pP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188"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41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行政处罚决定信息，包括：处罚决定书文号、处罚名称、处罚类别、处罚事由、相对人名称、处罚依据、处罚单位、处罚决定日期</w:t>
            </w:r>
          </w:p>
        </w:tc>
        <w:tc>
          <w:tcPr>
            <w:tcW w:w="1800" w:type="dxa"/>
            <w:vMerge/>
            <w:vAlign w:val="center"/>
          </w:tcPr>
          <w:p w:rsidR="00502137" w:rsidRDefault="00502137">
            <w:pPr>
              <w:widowControl/>
              <w:rPr>
                <w:rFonts w:ascii="仿宋_GB2312" w:eastAsia="仿宋_GB2312" w:hAnsi="宋体"/>
                <w:color w:val="000000"/>
                <w:sz w:val="18"/>
                <w:szCs w:val="18"/>
              </w:rPr>
            </w:pPr>
          </w:p>
        </w:tc>
        <w:tc>
          <w:tcPr>
            <w:tcW w:w="144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自信息形成或者变更之日起</w:t>
            </w:r>
            <w:r>
              <w:rPr>
                <w:rFonts w:ascii="仿宋_GB2312" w:eastAsia="仿宋_GB2312" w:hAnsi="宋体" w:hint="eastAsia"/>
                <w:color w:val="000000"/>
                <w:sz w:val="18"/>
                <w:szCs w:val="18"/>
              </w:rPr>
              <w:t>7</w:t>
            </w:r>
            <w:r>
              <w:rPr>
                <w:rFonts w:ascii="仿宋_GB2312" w:eastAsia="仿宋_GB2312" w:hAnsi="宋体" w:hint="eastAsia"/>
                <w:color w:val="000000"/>
                <w:sz w:val="18"/>
                <w:szCs w:val="18"/>
              </w:rPr>
              <w:t>个工作日内予以公开</w:t>
            </w:r>
          </w:p>
        </w:tc>
        <w:tc>
          <w:tcPr>
            <w:tcW w:w="720" w:type="dxa"/>
            <w:vMerge/>
            <w:shd w:val="clear" w:color="auto" w:fill="auto"/>
            <w:vAlign w:val="center"/>
          </w:tcPr>
          <w:p w:rsidR="00502137" w:rsidRDefault="00502137">
            <w:pPr>
              <w:widowControl/>
              <w:rPr>
                <w:rFonts w:ascii="仿宋_GB2312" w:eastAsia="仿宋_GB2312" w:hAnsi="宋体"/>
                <w:color w:val="000000"/>
                <w:sz w:val="18"/>
                <w:szCs w:val="18"/>
              </w:rPr>
            </w:pPr>
          </w:p>
        </w:tc>
        <w:tc>
          <w:tcPr>
            <w:tcW w:w="1080" w:type="dxa"/>
            <w:shd w:val="clear" w:color="auto" w:fill="auto"/>
            <w:vAlign w:val="center"/>
          </w:tcPr>
          <w:p w:rsidR="00502137" w:rsidRDefault="00E94EC5">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96"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40"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64" w:type="dxa"/>
            <w:shd w:val="clear" w:color="auto" w:fill="auto"/>
            <w:vAlign w:val="center"/>
          </w:tcPr>
          <w:p w:rsidR="00502137" w:rsidRDefault="00E94EC5">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r>
    </w:tbl>
    <w:p w:rsidR="00502137" w:rsidRDefault="00E94EC5">
      <w:pPr>
        <w:rPr>
          <w:rFonts w:ascii="楷体_GB2312" w:eastAsia="楷体_GB2312" w:hint="eastAsia"/>
          <w:sz w:val="30"/>
          <w:szCs w:val="30"/>
        </w:rPr>
      </w:pPr>
      <w:r>
        <w:rPr>
          <w:rFonts w:ascii="楷体_GB2312" w:eastAsia="楷体_GB2312" w:hint="eastAsia"/>
          <w:sz w:val="30"/>
          <w:szCs w:val="30"/>
        </w:rPr>
        <w:t>备注：考虑到篇幅原因，卫生健康领域基层政务公开标准目录其他内容略。详见</w:t>
      </w:r>
      <w:hyperlink r:id="rId8" w:history="1">
        <w:r>
          <w:rPr>
            <w:rStyle w:val="ab"/>
            <w:rFonts w:ascii="楷体_GB2312" w:eastAsia="楷体_GB2312"/>
            <w:sz w:val="30"/>
            <w:szCs w:val="30"/>
          </w:rPr>
          <w:t>http://www.nhc.gov.cn/bgt/s7692/201909/0f5c5f6f96eb4a218ccd2b15ca0ce294.shtml</w:t>
        </w:r>
      </w:hyperlink>
    </w:p>
    <w:sectPr w:rsidR="00502137" w:rsidSect="0050213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EC5" w:rsidRDefault="00E94EC5" w:rsidP="00ED6AD4">
      <w:r>
        <w:separator/>
      </w:r>
    </w:p>
  </w:endnote>
  <w:endnote w:type="continuationSeparator" w:id="0">
    <w:p w:rsidR="00E94EC5" w:rsidRDefault="00E94EC5" w:rsidP="00ED6AD4">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Mongolian Baiti">
    <w:altName w:val="Dotum"/>
    <w:charset w:val="00"/>
    <w:family w:val="script"/>
    <w:pitch w:val="default"/>
    <w:sig w:usb0="00000003" w:usb1="00000000" w:usb2="00020000" w:usb3="00000000" w:csb0="00000001"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EC5" w:rsidRDefault="00E94EC5" w:rsidP="00ED6AD4">
      <w:r>
        <w:separator/>
      </w:r>
    </w:p>
  </w:footnote>
  <w:footnote w:type="continuationSeparator" w:id="0">
    <w:p w:rsidR="00E94EC5" w:rsidRDefault="00E94EC5" w:rsidP="00ED6A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6393"/>
    <w:rsid w:val="00146120"/>
    <w:rsid w:val="00190068"/>
    <w:rsid w:val="00193DB9"/>
    <w:rsid w:val="001E6D63"/>
    <w:rsid w:val="00200C4C"/>
    <w:rsid w:val="002967AA"/>
    <w:rsid w:val="002E0878"/>
    <w:rsid w:val="002F05A8"/>
    <w:rsid w:val="003B2C77"/>
    <w:rsid w:val="004077CB"/>
    <w:rsid w:val="00416393"/>
    <w:rsid w:val="00502137"/>
    <w:rsid w:val="00505CE0"/>
    <w:rsid w:val="00612901"/>
    <w:rsid w:val="006B2C7F"/>
    <w:rsid w:val="0077273F"/>
    <w:rsid w:val="00794728"/>
    <w:rsid w:val="008438B0"/>
    <w:rsid w:val="00902A01"/>
    <w:rsid w:val="00A41EEC"/>
    <w:rsid w:val="00AA6B60"/>
    <w:rsid w:val="00B56955"/>
    <w:rsid w:val="00C3715A"/>
    <w:rsid w:val="00D31D5E"/>
    <w:rsid w:val="00E94EC5"/>
    <w:rsid w:val="00ED6AD4"/>
    <w:rsid w:val="00F07C25"/>
    <w:rsid w:val="00FA002F"/>
    <w:rsid w:val="00FB054A"/>
    <w:rsid w:val="25D75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qFormat="1"/>
    <w:lsdException w:name="Strong" w:semiHidden="0" w:uiPriority="22" w:unhideWhenUsed="0" w:qFormat="1"/>
    <w:lsdException w:name="Emphasis" w:semiHidden="0" w:uiPriority="20" w:unhideWhenUsed="0" w:qFormat="1"/>
    <w:lsdException w:name="annotation subject" w:uiPriority="0" w:unhideWhenUsed="0"/>
    <w:lsdException w:name="Table Web 3" w:semiHidden="0" w:unhideWhenUsed="0"/>
    <w:lsdException w:name="Balloon Text" w:uiPriority="0" w:unhideWhenUsed="0"/>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37"/>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021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502137"/>
    <w:pPr>
      <w:jc w:val="left"/>
    </w:pPr>
  </w:style>
  <w:style w:type="paragraph" w:styleId="a4">
    <w:name w:val="Balloon Text"/>
    <w:basedOn w:val="a"/>
    <w:link w:val="Char0"/>
    <w:semiHidden/>
    <w:rsid w:val="00502137"/>
    <w:rPr>
      <w:sz w:val="18"/>
      <w:szCs w:val="18"/>
    </w:rPr>
  </w:style>
  <w:style w:type="paragraph" w:styleId="a5">
    <w:name w:val="footer"/>
    <w:basedOn w:val="a"/>
    <w:link w:val="Char1"/>
    <w:qFormat/>
    <w:rsid w:val="00502137"/>
    <w:pPr>
      <w:tabs>
        <w:tab w:val="center" w:pos="4153"/>
        <w:tab w:val="right" w:pos="8306"/>
      </w:tabs>
      <w:snapToGrid w:val="0"/>
      <w:jc w:val="left"/>
    </w:pPr>
    <w:rPr>
      <w:sz w:val="18"/>
      <w:szCs w:val="18"/>
    </w:rPr>
  </w:style>
  <w:style w:type="paragraph" w:styleId="a6">
    <w:name w:val="header"/>
    <w:basedOn w:val="a"/>
    <w:link w:val="Char2"/>
    <w:qFormat/>
    <w:rsid w:val="005021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02137"/>
    <w:pPr>
      <w:tabs>
        <w:tab w:val="right" w:leader="dot" w:pos="14760"/>
      </w:tabs>
      <w:spacing w:line="700" w:lineRule="exact"/>
      <w:ind w:leftChars="171" w:left="359" w:rightChars="158" w:right="332"/>
    </w:pPr>
  </w:style>
  <w:style w:type="paragraph" w:styleId="a7">
    <w:name w:val="annotation subject"/>
    <w:basedOn w:val="a3"/>
    <w:next w:val="a3"/>
    <w:link w:val="Char3"/>
    <w:semiHidden/>
    <w:rsid w:val="00502137"/>
    <w:rPr>
      <w:b/>
      <w:bCs/>
    </w:rPr>
  </w:style>
  <w:style w:type="table" w:styleId="a8">
    <w:name w:val="Table Grid"/>
    <w:basedOn w:val="a1"/>
    <w:qFormat/>
    <w:rsid w:val="00502137"/>
    <w:rPr>
      <w:rFonts w:ascii="Calibri" w:eastAsia="宋体" w:hAnsi="Calibri" w:cs="Times New Roman"/>
      <w:lang w:bidi="mn-Mong-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basedOn w:val="a0"/>
    <w:qFormat/>
    <w:rsid w:val="00502137"/>
  </w:style>
  <w:style w:type="character" w:styleId="aa">
    <w:name w:val="FollowedHyperlink"/>
    <w:basedOn w:val="a0"/>
    <w:uiPriority w:val="99"/>
    <w:semiHidden/>
    <w:unhideWhenUsed/>
    <w:qFormat/>
    <w:rsid w:val="00502137"/>
    <w:rPr>
      <w:color w:val="954F72" w:themeColor="followedHyperlink"/>
      <w:u w:val="single"/>
    </w:rPr>
  </w:style>
  <w:style w:type="character" w:styleId="ab">
    <w:name w:val="Hyperlink"/>
    <w:rsid w:val="00502137"/>
    <w:rPr>
      <w:color w:val="0000FF"/>
      <w:u w:val="single"/>
    </w:rPr>
  </w:style>
  <w:style w:type="character" w:styleId="ac">
    <w:name w:val="annotation reference"/>
    <w:semiHidden/>
    <w:rsid w:val="00502137"/>
    <w:rPr>
      <w:sz w:val="21"/>
      <w:szCs w:val="21"/>
    </w:rPr>
  </w:style>
  <w:style w:type="character" w:customStyle="1" w:styleId="1Char">
    <w:name w:val="标题 1 Char"/>
    <w:basedOn w:val="a0"/>
    <w:link w:val="1"/>
    <w:rsid w:val="00502137"/>
    <w:rPr>
      <w:rFonts w:ascii="Calibri" w:eastAsia="宋体" w:hAnsi="Calibri" w:cs="Times New Roman"/>
      <w:b/>
      <w:bCs/>
      <w:kern w:val="44"/>
      <w:sz w:val="44"/>
      <w:szCs w:val="44"/>
    </w:rPr>
  </w:style>
  <w:style w:type="paragraph" w:customStyle="1" w:styleId="11">
    <w:name w:val="列出段落1"/>
    <w:basedOn w:val="a"/>
    <w:qFormat/>
    <w:rsid w:val="00502137"/>
    <w:pPr>
      <w:ind w:firstLineChars="200" w:firstLine="420"/>
    </w:pPr>
    <w:rPr>
      <w:rFonts w:ascii="等线" w:eastAsia="等线" w:hAnsi="等线"/>
    </w:rPr>
  </w:style>
  <w:style w:type="character" w:customStyle="1" w:styleId="Char">
    <w:name w:val="批注文字 Char"/>
    <w:basedOn w:val="a0"/>
    <w:link w:val="a3"/>
    <w:semiHidden/>
    <w:rsid w:val="00502137"/>
    <w:rPr>
      <w:rFonts w:ascii="Calibri" w:eastAsia="宋体" w:hAnsi="Calibri" w:cs="Times New Roman"/>
    </w:rPr>
  </w:style>
  <w:style w:type="character" w:customStyle="1" w:styleId="Char3">
    <w:name w:val="批注主题 Char"/>
    <w:basedOn w:val="Char"/>
    <w:link w:val="a7"/>
    <w:semiHidden/>
    <w:rsid w:val="00502137"/>
    <w:rPr>
      <w:rFonts w:ascii="Calibri" w:eastAsia="宋体" w:hAnsi="Calibri" w:cs="Times New Roman"/>
      <w:b/>
      <w:bCs/>
    </w:rPr>
  </w:style>
  <w:style w:type="character" w:customStyle="1" w:styleId="Char0">
    <w:name w:val="批注框文本 Char"/>
    <w:basedOn w:val="a0"/>
    <w:link w:val="a4"/>
    <w:semiHidden/>
    <w:rsid w:val="00502137"/>
    <w:rPr>
      <w:rFonts w:ascii="Calibri" w:eastAsia="宋体" w:hAnsi="Calibri" w:cs="Times New Roman"/>
      <w:sz w:val="18"/>
      <w:szCs w:val="18"/>
    </w:rPr>
  </w:style>
  <w:style w:type="paragraph" w:customStyle="1" w:styleId="12">
    <w:name w:val="列出段落1"/>
    <w:basedOn w:val="a"/>
    <w:rsid w:val="00502137"/>
    <w:pPr>
      <w:ind w:firstLineChars="200" w:firstLine="420"/>
    </w:pPr>
  </w:style>
  <w:style w:type="character" w:customStyle="1" w:styleId="Char2">
    <w:name w:val="页眉 Char"/>
    <w:basedOn w:val="a0"/>
    <w:link w:val="a6"/>
    <w:qFormat/>
    <w:rsid w:val="00502137"/>
    <w:rPr>
      <w:rFonts w:ascii="Calibri" w:eastAsia="宋体" w:hAnsi="Calibri" w:cs="Times New Roman"/>
      <w:sz w:val="18"/>
      <w:szCs w:val="18"/>
    </w:rPr>
  </w:style>
  <w:style w:type="character" w:customStyle="1" w:styleId="Char1">
    <w:name w:val="页脚 Char"/>
    <w:basedOn w:val="a0"/>
    <w:link w:val="a5"/>
    <w:qFormat/>
    <w:rsid w:val="00502137"/>
    <w:rPr>
      <w:rFonts w:ascii="Calibri" w:eastAsia="宋体" w:hAnsi="Calibri" w:cs="Times New Roman"/>
      <w:sz w:val="18"/>
      <w:szCs w:val="18"/>
    </w:rPr>
  </w:style>
  <w:style w:type="character" w:customStyle="1" w:styleId="UnresolvedMention">
    <w:name w:val="Unresolved Mention"/>
    <w:basedOn w:val="a0"/>
    <w:uiPriority w:val="99"/>
    <w:semiHidden/>
    <w:unhideWhenUsed/>
    <w:qFormat/>
    <w:rsid w:val="005021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hc.gov.cn/bgt/s7692/201909/0f5c5f6f96eb4a218ccd2b15ca0ce294.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7155A-BC32-4204-9FAC-C6B32F72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 yuzhu</dc:creator>
  <cp:lastModifiedBy>Administrator</cp:lastModifiedBy>
  <cp:revision>2</cp:revision>
  <dcterms:created xsi:type="dcterms:W3CDTF">2020-09-30T09:09:00Z</dcterms:created>
  <dcterms:modified xsi:type="dcterms:W3CDTF">2020-09-30T09:09:00Z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