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_GBK" w:hAnsi="方正小标宋_GBK" w:eastAsia="方正小标宋_GBK"/>
          <w:b w:val="0"/>
          <w:bCs w:val="0"/>
          <w:sz w:val="30"/>
        </w:rPr>
      </w:pPr>
      <w:bookmarkStart w:id="0" w:name="_Toc24724712"/>
      <w:r>
        <w:rPr>
          <w:rFonts w:hint="eastAsia" w:ascii="方正小标宋_GBK" w:hAnsi="方正小标宋_GBK" w:eastAsia="方正小标宋_GBK"/>
          <w:b w:val="0"/>
          <w:bCs w:val="0"/>
          <w:sz w:val="30"/>
        </w:rPr>
        <w:t>（九）就业领域基层政务公开标准目录</w:t>
      </w:r>
      <w:bookmarkEnd w:id="0"/>
    </w:p>
    <w:tbl>
      <w:tblPr>
        <w:tblStyle w:val="9"/>
        <w:tblW w:w="15192" w:type="dxa"/>
        <w:tblInd w:w="-6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260"/>
        <w:gridCol w:w="4316"/>
        <w:gridCol w:w="945"/>
        <w:gridCol w:w="1185"/>
        <w:gridCol w:w="1080"/>
        <w:gridCol w:w="1292"/>
        <w:gridCol w:w="434"/>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1980"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4316"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945"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185"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292" w:type="dxa"/>
            <w:vMerge w:val="restart"/>
            <w:shd w:val="clear" w:color="auto" w:fill="auto"/>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143"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left"/>
              <w:rPr>
                <w:rFonts w:ascii="Times New Roman" w:hAnsi="Times New Roman"/>
                <w:color w:val="000000"/>
                <w:kern w:val="0"/>
                <w:sz w:val="22"/>
              </w:rPr>
            </w:pP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6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4316" w:type="dxa"/>
            <w:vMerge w:val="continue"/>
            <w:vAlign w:val="center"/>
          </w:tcPr>
          <w:p>
            <w:pPr>
              <w:widowControl/>
              <w:jc w:val="left"/>
              <w:rPr>
                <w:rFonts w:ascii="黑体" w:hAnsi="宋体" w:eastAsia="黑体" w:cs="宋体"/>
                <w:color w:val="000000"/>
                <w:kern w:val="0"/>
                <w:sz w:val="22"/>
              </w:rPr>
            </w:pPr>
          </w:p>
        </w:tc>
        <w:tc>
          <w:tcPr>
            <w:tcW w:w="945" w:type="dxa"/>
            <w:vMerge w:val="continue"/>
            <w:vAlign w:val="center"/>
          </w:tcPr>
          <w:p>
            <w:pPr>
              <w:widowControl/>
              <w:jc w:val="left"/>
              <w:rPr>
                <w:rFonts w:ascii="黑体" w:hAnsi="宋体" w:eastAsia="黑体" w:cs="宋体"/>
                <w:color w:val="000000"/>
                <w:kern w:val="0"/>
                <w:sz w:val="22"/>
              </w:rPr>
            </w:pPr>
          </w:p>
        </w:tc>
        <w:tc>
          <w:tcPr>
            <w:tcW w:w="1185" w:type="dxa"/>
            <w:vMerge w:val="continue"/>
            <w:vAlign w:val="center"/>
          </w:tcPr>
          <w:p>
            <w:pPr>
              <w:widowControl/>
              <w:jc w:val="left"/>
              <w:rPr>
                <w:rFonts w:ascii="黑体" w:hAnsi="宋体" w:eastAsia="黑体" w:cs="宋体"/>
                <w:color w:val="000000"/>
                <w:kern w:val="0"/>
                <w:sz w:val="22"/>
              </w:rPr>
            </w:pPr>
          </w:p>
        </w:tc>
        <w:tc>
          <w:tcPr>
            <w:tcW w:w="1080" w:type="dxa"/>
            <w:vMerge w:val="continue"/>
            <w:vAlign w:val="center"/>
          </w:tcPr>
          <w:p>
            <w:pPr>
              <w:widowControl/>
              <w:jc w:val="left"/>
              <w:rPr>
                <w:rFonts w:ascii="黑体" w:hAnsi="宋体" w:eastAsia="黑体" w:cs="宋体"/>
                <w:color w:val="000000"/>
                <w:kern w:val="0"/>
                <w:sz w:val="22"/>
              </w:rPr>
            </w:pPr>
          </w:p>
        </w:tc>
        <w:tc>
          <w:tcPr>
            <w:tcW w:w="1292" w:type="dxa"/>
            <w:vMerge w:val="continue"/>
            <w:vAlign w:val="center"/>
          </w:tcPr>
          <w:p>
            <w:pPr>
              <w:widowControl/>
              <w:jc w:val="left"/>
              <w:rPr>
                <w:rFonts w:ascii="黑体" w:hAnsi="宋体" w:eastAsia="黑体" w:cs="宋体"/>
                <w:kern w:val="0"/>
                <w:sz w:val="22"/>
              </w:rPr>
            </w:pPr>
          </w:p>
        </w:tc>
        <w:tc>
          <w:tcPr>
            <w:tcW w:w="434"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numPr>
                <w:ilvl w:val="0"/>
                <w:numId w:val="1"/>
              </w:numPr>
              <w:ind w:left="425" w:leftChars="0" w:hanging="425" w:firstLineChars="0"/>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就业信息服务</w:t>
            </w:r>
          </w:p>
        </w:tc>
        <w:tc>
          <w:tcPr>
            <w:tcW w:w="1260" w:type="dxa"/>
            <w:shd w:val="clear" w:color="auto" w:fill="auto"/>
            <w:vAlign w:val="center"/>
          </w:tcPr>
          <w:p>
            <w:pPr>
              <w:rPr>
                <w:rFonts w:ascii="仿宋_GB2312" w:hAnsi="宋体" w:eastAsia="仿宋_GB2312"/>
                <w:color w:val="000000"/>
                <w:sz w:val="18"/>
                <w:szCs w:val="18"/>
                <w:highlight w:val="none"/>
              </w:rPr>
            </w:pPr>
            <w:r>
              <w:rPr>
                <w:rFonts w:hint="eastAsia" w:ascii="仿宋_GB2312" w:hAnsi="宋体" w:eastAsia="仿宋_GB2312"/>
                <w:color w:val="000000"/>
                <w:sz w:val="18"/>
                <w:szCs w:val="18"/>
                <w:highlight w:val="none"/>
              </w:rPr>
              <w:t>就业政策法规咨询</w:t>
            </w:r>
          </w:p>
        </w:tc>
        <w:tc>
          <w:tcPr>
            <w:tcW w:w="4316" w:type="dxa"/>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对象范围：自然人</w:t>
            </w:r>
          </w:p>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申请条件：要获悉就业政策法规的自然人</w:t>
            </w:r>
          </w:p>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申请材料：无</w:t>
            </w:r>
          </w:p>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办理流程：电话或者窗口受理有关就业创业政策咨询，对所咨询的就业创业政策进行解答</w:t>
            </w:r>
          </w:p>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办理地点：</w:t>
            </w:r>
            <w:r>
              <w:rPr>
                <w:rFonts w:hint="eastAsia" w:ascii="仿宋_GB2312" w:hAnsi="宋体" w:eastAsia="仿宋_GB2312"/>
                <w:color w:val="000000"/>
                <w:sz w:val="18"/>
                <w:szCs w:val="18"/>
                <w:lang w:eastAsia="zh-CN"/>
              </w:rPr>
              <w:t>包头市东河区巴彦塔拉西大街</w:t>
            </w:r>
            <w:r>
              <w:rPr>
                <w:rFonts w:hint="eastAsia" w:ascii="仿宋_GB2312" w:hAnsi="宋体" w:eastAsia="仿宋_GB2312"/>
                <w:color w:val="000000"/>
                <w:sz w:val="18"/>
                <w:szCs w:val="18"/>
                <w:lang w:val="en-US" w:eastAsia="zh-CN"/>
              </w:rPr>
              <w:t>6号就业社保服务中心5楼507室</w:t>
            </w:r>
          </w:p>
          <w:p>
            <w:pP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咨询电话：6180056</w:t>
            </w:r>
          </w:p>
        </w:tc>
        <w:tc>
          <w:tcPr>
            <w:tcW w:w="945"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18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80" w:type="dxa"/>
            <w:vAlign w:val="center"/>
          </w:tcPr>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包头市东河区人力资源和社会保障局</w:t>
            </w:r>
          </w:p>
        </w:tc>
        <w:tc>
          <w:tcPr>
            <w:tcW w:w="1292"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政务服务大厅</w:t>
            </w:r>
            <w:r>
              <w:rPr>
                <w:rFonts w:ascii="仿宋_GB2312" w:hAnsi="宋体" w:eastAsia="仿宋_GB2312"/>
                <w:color w:val="000000"/>
                <w:sz w:val="18"/>
                <w:szCs w:val="18"/>
              </w:rPr>
              <w:br w:type="textWrapping"/>
            </w:r>
            <w:r>
              <w:rPr>
                <w:rFonts w:hint="eastAsia" w:ascii="仿宋_GB2312" w:hAnsi="宋体" w:eastAsia="仿宋_GB2312"/>
                <w:color w:val="000000"/>
                <w:sz w:val="18"/>
                <w:szCs w:val="18"/>
                <w:lang w:eastAsia="zh-CN"/>
              </w:rPr>
              <w:t>■两微一端</w:t>
            </w:r>
          </w:p>
        </w:tc>
        <w:tc>
          <w:tcPr>
            <w:tcW w:w="434"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numPr>
                <w:ilvl w:val="0"/>
                <w:numId w:val="1"/>
              </w:numPr>
              <w:ind w:left="425" w:leftChars="0" w:hanging="425" w:firstLineChars="0"/>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shd w:val="clear" w:color="auto" w:fill="auto"/>
            <w:vAlign w:val="center"/>
          </w:tcPr>
          <w:p>
            <w:pPr>
              <w:rPr>
                <w:rFonts w:ascii="仿宋_GB2312" w:hAnsi="宋体" w:eastAsia="仿宋_GB2312"/>
                <w:color w:val="000000"/>
                <w:sz w:val="18"/>
                <w:szCs w:val="18"/>
              </w:rPr>
            </w:pPr>
          </w:p>
        </w:tc>
        <w:tc>
          <w:tcPr>
            <w:tcW w:w="1260" w:type="dxa"/>
            <w:shd w:val="clear" w:color="auto" w:fill="auto"/>
            <w:vAlign w:val="center"/>
          </w:tcPr>
          <w:p>
            <w:pPr>
              <w:rPr>
                <w:rFonts w:ascii="仿宋_GB2312" w:hAnsi="宋体" w:eastAsia="仿宋_GB2312"/>
                <w:color w:val="000000"/>
                <w:sz w:val="18"/>
                <w:szCs w:val="18"/>
                <w:highlight w:val="none"/>
              </w:rPr>
            </w:pPr>
            <w:r>
              <w:rPr>
                <w:rFonts w:hint="eastAsia" w:ascii="仿宋_GB2312" w:hAnsi="宋体" w:eastAsia="仿宋_GB2312"/>
                <w:color w:val="000000"/>
                <w:sz w:val="18"/>
                <w:szCs w:val="18"/>
                <w:highlight w:val="none"/>
              </w:rPr>
              <w:t>岗位信息发布</w:t>
            </w:r>
          </w:p>
        </w:tc>
        <w:tc>
          <w:tcPr>
            <w:tcW w:w="4316" w:type="dxa"/>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招聘单位</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lang w:val="en-US" w:eastAsia="zh-CN"/>
              </w:rPr>
              <w:t>用人单位依法在工商部门注册的单位名称</w:t>
            </w:r>
          </w:p>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岗位要求</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lang w:val="en-US" w:eastAsia="zh-CN"/>
              </w:rPr>
              <w:t>对岗位职责的描述</w:t>
            </w:r>
          </w:p>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福利待遇</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lang w:val="en-US" w:eastAsia="zh-CN"/>
              </w:rPr>
              <w:t>薪资待遇按月薪计算，必须高于全市最低工资标准</w:t>
            </w:r>
          </w:p>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招聘流程</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lang w:val="en-US" w:eastAsia="zh-CN"/>
              </w:rPr>
              <w:t>线下流程：1.用人单位到东河区就业社保大楼1-2号窗口办理提交营业执照副本（加盖公章）、法人身份证复印件、经办人身份证复印件，用工简章；2填写企业用工登记表。线上流程：关注“东河区就业服务局”微信公众号，，企业注册并上传相关证件，审核后即时发布用工信息</w:t>
            </w:r>
          </w:p>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应聘方式</w:t>
            </w:r>
            <w:r>
              <w:rPr>
                <w:rFonts w:hint="eastAsia" w:ascii="仿宋_GB2312" w:hAnsi="宋体" w:eastAsia="仿宋_GB2312"/>
                <w:color w:val="000000"/>
                <w:sz w:val="18"/>
                <w:szCs w:val="18"/>
                <w:lang w:val="en-US" w:eastAsia="zh-CN"/>
              </w:rPr>
              <w:t>线下招聘、网络招聘</w:t>
            </w:r>
          </w:p>
          <w:p>
            <w:pP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rPr>
              <w:t>咨询电话</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lang w:val="en-US" w:eastAsia="zh-CN"/>
              </w:rPr>
              <w:t>6180008</w:t>
            </w:r>
          </w:p>
        </w:tc>
        <w:tc>
          <w:tcPr>
            <w:tcW w:w="945" w:type="dxa"/>
            <w:vMerge w:val="continue"/>
            <w:vAlign w:val="center"/>
          </w:tcPr>
          <w:p>
            <w:pPr>
              <w:rPr>
                <w:rFonts w:ascii="仿宋_GB2312" w:hAnsi="宋体" w:eastAsia="仿宋_GB2312"/>
                <w:color w:val="000000"/>
                <w:sz w:val="18"/>
                <w:szCs w:val="18"/>
              </w:rPr>
            </w:pPr>
          </w:p>
        </w:tc>
        <w:tc>
          <w:tcPr>
            <w:tcW w:w="118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80" w:type="dxa"/>
            <w:vAlign w:val="center"/>
          </w:tcPr>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包头市东河区人力资源和社会保障局</w:t>
            </w:r>
          </w:p>
        </w:tc>
        <w:tc>
          <w:tcPr>
            <w:tcW w:w="1292" w:type="dxa"/>
            <w:vMerge w:val="continue"/>
            <w:vAlign w:val="center"/>
          </w:tcPr>
          <w:p>
            <w:pPr>
              <w:rPr>
                <w:rFonts w:ascii="仿宋_GB2312" w:hAnsi="宋体" w:eastAsia="仿宋_GB2312"/>
                <w:color w:val="000000"/>
                <w:sz w:val="18"/>
                <w:szCs w:val="18"/>
              </w:rPr>
            </w:pPr>
          </w:p>
        </w:tc>
        <w:tc>
          <w:tcPr>
            <w:tcW w:w="434"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numPr>
                <w:ilvl w:val="0"/>
                <w:numId w:val="1"/>
              </w:numPr>
              <w:ind w:left="425" w:leftChars="0" w:hanging="425" w:firstLineChars="0"/>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continue"/>
            <w:shd w:val="clear" w:color="auto" w:fill="auto"/>
            <w:vAlign w:val="center"/>
          </w:tcPr>
          <w:p>
            <w:pPr>
              <w:rPr>
                <w:rFonts w:ascii="仿宋_GB2312" w:hAnsi="宋体" w:eastAsia="仿宋_GB2312"/>
                <w:color w:val="000000"/>
                <w:sz w:val="18"/>
                <w:szCs w:val="18"/>
              </w:rPr>
            </w:pPr>
          </w:p>
        </w:tc>
        <w:tc>
          <w:tcPr>
            <w:tcW w:w="1260" w:type="dxa"/>
            <w:shd w:val="clear" w:color="auto" w:fill="auto"/>
            <w:vAlign w:val="center"/>
          </w:tcPr>
          <w:p>
            <w:pPr>
              <w:rPr>
                <w:rFonts w:ascii="仿宋_GB2312" w:hAnsi="宋体" w:eastAsia="仿宋_GB2312"/>
                <w:color w:val="000000"/>
                <w:sz w:val="18"/>
                <w:szCs w:val="18"/>
                <w:highlight w:val="none"/>
              </w:rPr>
            </w:pPr>
            <w:r>
              <w:rPr>
                <w:rFonts w:hint="eastAsia" w:ascii="仿宋_GB2312" w:hAnsi="宋体" w:eastAsia="仿宋_GB2312"/>
                <w:color w:val="000000"/>
                <w:sz w:val="18"/>
                <w:szCs w:val="18"/>
                <w:highlight w:val="none"/>
              </w:rPr>
              <w:t>求职信息登记</w:t>
            </w:r>
          </w:p>
        </w:tc>
        <w:tc>
          <w:tcPr>
            <w:tcW w:w="4316" w:type="dxa"/>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服务对象</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lang w:val="en-US" w:eastAsia="zh-CN"/>
              </w:rPr>
              <w:t>法定劳动年龄内，有劳动能力的中国公民</w:t>
            </w:r>
          </w:p>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提交材料</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lang w:val="en-US" w:eastAsia="zh-CN"/>
              </w:rPr>
              <w:t>求职登记表</w:t>
            </w:r>
          </w:p>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办理流程</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lang w:val="en-US" w:eastAsia="zh-CN"/>
              </w:rPr>
              <w:t>线下流程：求职者到东河区就业社保大楼1-2号窗口办理</w:t>
            </w:r>
          </w:p>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服务时间</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lang w:val="en-US" w:eastAsia="zh-CN"/>
              </w:rPr>
              <w:t>周一至周五（法定节假日除外）上午8：30-12：00 下午2:30-5:30</w:t>
            </w:r>
          </w:p>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服务地点</w:t>
            </w:r>
            <w:r>
              <w:rPr>
                <w:rFonts w:hint="eastAsia" w:ascii="仿宋_GB2312" w:hAnsi="宋体" w:eastAsia="仿宋_GB2312"/>
                <w:color w:val="000000"/>
                <w:sz w:val="18"/>
                <w:szCs w:val="18"/>
                <w:lang w:eastAsia="zh-CN"/>
              </w:rPr>
              <w:t>：包头市东河区巴彦塔拉西大街</w:t>
            </w:r>
            <w:r>
              <w:rPr>
                <w:rFonts w:hint="eastAsia" w:ascii="仿宋_GB2312" w:hAnsi="宋体" w:eastAsia="仿宋_GB2312"/>
                <w:color w:val="000000"/>
                <w:sz w:val="18"/>
                <w:szCs w:val="18"/>
                <w:lang w:val="en-US" w:eastAsia="zh-CN"/>
              </w:rPr>
              <w:t>6号就业社保服务中心1-2号窗口</w:t>
            </w:r>
          </w:p>
          <w:p>
            <w:pP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rPr>
              <w:t>咨询电话</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lang w:val="en-US" w:eastAsia="zh-CN"/>
              </w:rPr>
              <w:t>6180008</w:t>
            </w:r>
          </w:p>
        </w:tc>
        <w:tc>
          <w:tcPr>
            <w:tcW w:w="945" w:type="dxa"/>
            <w:vMerge w:val="continue"/>
            <w:vAlign w:val="center"/>
          </w:tcPr>
          <w:p>
            <w:pPr>
              <w:rPr>
                <w:rFonts w:ascii="仿宋_GB2312" w:hAnsi="宋体" w:eastAsia="仿宋_GB2312"/>
                <w:color w:val="000000"/>
                <w:sz w:val="18"/>
                <w:szCs w:val="18"/>
              </w:rPr>
            </w:pPr>
          </w:p>
        </w:tc>
        <w:tc>
          <w:tcPr>
            <w:tcW w:w="118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80" w:type="dxa"/>
            <w:vAlign w:val="center"/>
          </w:tcPr>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包头市东河区人力资源和社会保障局</w:t>
            </w:r>
          </w:p>
        </w:tc>
        <w:tc>
          <w:tcPr>
            <w:tcW w:w="1292" w:type="dxa"/>
            <w:vMerge w:val="continue"/>
            <w:vAlign w:val="center"/>
          </w:tcPr>
          <w:p>
            <w:pPr>
              <w:rPr>
                <w:rFonts w:ascii="仿宋_GB2312" w:hAnsi="宋体" w:eastAsia="仿宋_GB2312"/>
                <w:color w:val="000000"/>
                <w:sz w:val="18"/>
                <w:szCs w:val="18"/>
              </w:rPr>
            </w:pPr>
          </w:p>
        </w:tc>
        <w:tc>
          <w:tcPr>
            <w:tcW w:w="434"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numPr>
                <w:ilvl w:val="0"/>
                <w:numId w:val="1"/>
              </w:numPr>
              <w:ind w:left="425" w:leftChars="0" w:hanging="425" w:firstLineChars="0"/>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就业信息服务</w:t>
            </w:r>
          </w:p>
        </w:tc>
        <w:tc>
          <w:tcPr>
            <w:tcW w:w="1260" w:type="dxa"/>
            <w:shd w:val="clear" w:color="auto" w:fill="auto"/>
            <w:vAlign w:val="center"/>
          </w:tcPr>
          <w:p>
            <w:pPr>
              <w:rPr>
                <w:rFonts w:ascii="仿宋_GB2312" w:hAnsi="宋体" w:eastAsia="仿宋_GB2312"/>
                <w:color w:val="000000"/>
                <w:sz w:val="18"/>
                <w:szCs w:val="18"/>
                <w:highlight w:val="none"/>
              </w:rPr>
            </w:pPr>
            <w:r>
              <w:rPr>
                <w:rFonts w:hint="eastAsia" w:ascii="仿宋_GB2312" w:hAnsi="宋体" w:eastAsia="仿宋_GB2312"/>
                <w:color w:val="000000"/>
                <w:sz w:val="18"/>
                <w:szCs w:val="18"/>
                <w:highlight w:val="none"/>
              </w:rPr>
              <w:t>职业培训信息发布</w:t>
            </w:r>
          </w:p>
        </w:tc>
        <w:tc>
          <w:tcPr>
            <w:tcW w:w="4316" w:type="dxa"/>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培训项目</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lang w:val="en-US" w:eastAsia="zh-CN"/>
              </w:rPr>
              <w:t>内蒙古自治区重点产业职业培训需求目录以及包头市职业技能培训重点职业（工种）目录</w:t>
            </w:r>
          </w:p>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对象范围</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lang w:val="en-US" w:eastAsia="zh-CN"/>
              </w:rPr>
              <w:t>国家政策规定的贫困家庭子女、毕业年度高校毕业生、城乡为继续升学的迎接初高中毕业生、农村转移就业劳动者、城镇登记失业人员及国家和自治区规定的其他重点群体和符合条件的而企业职工的就业技能培训。</w:t>
            </w:r>
            <w:r>
              <w:rPr>
                <w:rFonts w:hint="eastAsia" w:ascii="仿宋_GB2312" w:hAnsi="宋体" w:eastAsia="仿宋_GB2312"/>
                <w:color w:val="000000"/>
                <w:sz w:val="18"/>
                <w:szCs w:val="18"/>
              </w:rPr>
              <w:t>培训课时、授课地点、补贴标准、报名材料</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lang w:val="en-US" w:eastAsia="zh-CN"/>
              </w:rPr>
              <w:t>以上四项于培训开班后由市就业局公告与包头就业创业网</w:t>
            </w:r>
            <w:r>
              <w:rPr>
                <w:rFonts w:hint="eastAsia" w:ascii="仿宋_GB2312" w:hAnsi="宋体" w:eastAsia="仿宋_GB2312"/>
                <w:color w:val="000000"/>
                <w:sz w:val="18"/>
                <w:szCs w:val="18"/>
                <w:lang w:eastAsia="zh-CN"/>
              </w:rPr>
              <w:t>）</w:t>
            </w:r>
          </w:p>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报名地点（方式）</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lang w:val="en-US" w:eastAsia="zh-CN"/>
              </w:rPr>
              <w:t>通过以下3种方式报名参加培训，一是到就近劳动宝行事务登记报名；二是到我是认定的定点培训机构报名；三是通过登录包头就业创业网点击包头市就业培训管理信息平台在就业创业培训网络报名模块进行网上登记报名</w:t>
            </w:r>
          </w:p>
          <w:p>
            <w:pPr>
              <w:rPr>
                <w:rFonts w:ascii="仿宋_GB2312" w:hAnsi="宋体" w:eastAsia="仿宋_GB2312"/>
                <w:color w:val="000000"/>
                <w:sz w:val="18"/>
                <w:szCs w:val="18"/>
              </w:rPr>
            </w:pPr>
            <w:r>
              <w:rPr>
                <w:rFonts w:hint="eastAsia" w:ascii="仿宋_GB2312" w:hAnsi="宋体" w:eastAsia="仿宋_GB2312"/>
                <w:color w:val="000000"/>
                <w:sz w:val="18"/>
                <w:szCs w:val="18"/>
              </w:rPr>
              <w:t>咨询电话</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lang w:val="en-US" w:eastAsia="zh-CN"/>
              </w:rPr>
              <w:t>6180054/6180055/6180161</w:t>
            </w:r>
          </w:p>
        </w:tc>
        <w:tc>
          <w:tcPr>
            <w:tcW w:w="94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18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80" w:type="dxa"/>
            <w:vAlign w:val="center"/>
          </w:tcPr>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包头市东河区人力资源和社会保障局</w:t>
            </w:r>
          </w:p>
        </w:tc>
        <w:tc>
          <w:tcPr>
            <w:tcW w:w="1292"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政务服务大厅</w:t>
            </w:r>
            <w:r>
              <w:rPr>
                <w:rFonts w:ascii="仿宋_GB2312" w:hAnsi="宋体" w:eastAsia="仿宋_GB2312"/>
                <w:color w:val="000000"/>
                <w:sz w:val="18"/>
                <w:szCs w:val="18"/>
              </w:rPr>
              <w:br w:type="textWrapping"/>
            </w:r>
            <w:r>
              <w:rPr>
                <w:rFonts w:hint="eastAsia" w:ascii="仿宋_GB2312" w:hAnsi="宋体" w:eastAsia="仿宋_GB2312"/>
                <w:color w:val="000000"/>
                <w:sz w:val="18"/>
                <w:szCs w:val="18"/>
                <w:lang w:eastAsia="zh-CN"/>
              </w:rPr>
              <w:t>■两微一端</w:t>
            </w:r>
          </w:p>
        </w:tc>
        <w:tc>
          <w:tcPr>
            <w:tcW w:w="434"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numPr>
                <w:ilvl w:val="0"/>
                <w:numId w:val="1"/>
              </w:numPr>
              <w:ind w:left="425" w:leftChars="0" w:hanging="425" w:firstLineChars="0"/>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就业失业登记公共就业服务专项活动</w:t>
            </w:r>
          </w:p>
        </w:tc>
        <w:tc>
          <w:tcPr>
            <w:tcW w:w="1260" w:type="dxa"/>
            <w:shd w:val="clear" w:color="auto" w:fill="auto"/>
            <w:vAlign w:val="center"/>
          </w:tcPr>
          <w:p>
            <w:pPr>
              <w:rPr>
                <w:rFonts w:ascii="仿宋_GB2312" w:hAnsi="宋体" w:eastAsia="仿宋_GB2312"/>
                <w:color w:val="000000"/>
                <w:sz w:val="18"/>
                <w:szCs w:val="18"/>
                <w:highlight w:val="none"/>
              </w:rPr>
            </w:pPr>
            <w:r>
              <w:rPr>
                <w:rFonts w:hint="eastAsia" w:ascii="仿宋_GB2312" w:hAnsi="宋体" w:eastAsia="仿宋_GB2312"/>
                <w:color w:val="000000"/>
                <w:sz w:val="18"/>
                <w:szCs w:val="18"/>
                <w:highlight w:val="none"/>
              </w:rPr>
              <w:t>公共就业服务专项活动</w:t>
            </w:r>
          </w:p>
        </w:tc>
        <w:tc>
          <w:tcPr>
            <w:tcW w:w="4316" w:type="dxa"/>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对象范围</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lang w:val="en-US" w:eastAsia="zh-CN"/>
              </w:rPr>
              <w:t>自然人</w:t>
            </w:r>
          </w:p>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申请人权利和义务</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lang w:val="en-US" w:eastAsia="zh-CN"/>
              </w:rPr>
              <w:t>本人对填写信息真实性作出书面承诺</w:t>
            </w:r>
          </w:p>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申请条件</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lang w:val="en-US" w:eastAsia="zh-CN"/>
              </w:rPr>
              <w:t>在劳动年龄内、有劳动能力、有就业需求、处于无业状态的城乡劳动者</w:t>
            </w:r>
          </w:p>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申请材料</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lang w:val="en-US" w:eastAsia="zh-CN"/>
              </w:rPr>
              <w:t>本人有效身份证件（身份证或社会保障卡或《就业创业证》）</w:t>
            </w:r>
          </w:p>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办理流程</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lang w:val="en-US" w:eastAsia="zh-CN"/>
              </w:rPr>
              <w:t>填写《失业人员登记表》、提供个人基本信息和失业原因、在常住地办理失业登记，经审核合格的，给予办理，在《就业创业证》中记载失业登记情况</w:t>
            </w:r>
          </w:p>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办理时限</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lang w:val="en-US" w:eastAsia="zh-CN"/>
              </w:rPr>
              <w:t>7个工作日</w:t>
            </w:r>
          </w:p>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办理地点（方式）</w:t>
            </w:r>
            <w:r>
              <w:rPr>
                <w:rFonts w:hint="eastAsia" w:ascii="仿宋_GB2312" w:hAnsi="宋体" w:eastAsia="仿宋_GB2312"/>
                <w:color w:val="000000"/>
                <w:sz w:val="18"/>
                <w:szCs w:val="18"/>
                <w:lang w:eastAsia="zh-CN"/>
              </w:rPr>
              <w:t>：包头市东河区巴彦塔拉西大街</w:t>
            </w:r>
            <w:r>
              <w:rPr>
                <w:rFonts w:hint="eastAsia" w:ascii="仿宋_GB2312" w:hAnsi="宋体" w:eastAsia="仿宋_GB2312"/>
                <w:color w:val="000000"/>
                <w:sz w:val="18"/>
                <w:szCs w:val="18"/>
                <w:lang w:val="en-US" w:eastAsia="zh-CN"/>
              </w:rPr>
              <w:t>6号就业社保服务中心5楼502室</w:t>
            </w:r>
          </w:p>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办理结果告知方式</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lang w:val="en-US" w:eastAsia="zh-CN"/>
              </w:rPr>
              <w:t>现场办理</w:t>
            </w:r>
          </w:p>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咨询电话</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lang w:val="en-US" w:eastAsia="zh-CN"/>
              </w:rPr>
              <w:t>6180052</w:t>
            </w:r>
          </w:p>
          <w:p>
            <w:pP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咨询</w:t>
            </w:r>
            <w:r>
              <w:rPr>
                <w:rFonts w:hint="eastAsia" w:ascii="仿宋_GB2312" w:hAnsi="宋体" w:eastAsia="仿宋_GB2312"/>
                <w:color w:val="000000"/>
                <w:sz w:val="18"/>
                <w:szCs w:val="18"/>
              </w:rPr>
              <w:t>地址</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lang w:val="en-US" w:eastAsia="zh-CN"/>
              </w:rPr>
              <w:t>东河区就业社保大楼5楼507室</w:t>
            </w:r>
          </w:p>
          <w:p>
            <w:pP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eastAsia="zh-CN"/>
              </w:rPr>
              <w:t>投诉</w:t>
            </w:r>
            <w:r>
              <w:rPr>
                <w:rFonts w:hint="eastAsia" w:ascii="仿宋_GB2312" w:hAnsi="宋体" w:eastAsia="仿宋_GB2312"/>
                <w:color w:val="000000"/>
                <w:sz w:val="18"/>
                <w:szCs w:val="18"/>
              </w:rPr>
              <w:t>电话</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lang w:val="en-US" w:eastAsia="zh-CN"/>
              </w:rPr>
              <w:t>6180056</w:t>
            </w:r>
          </w:p>
        </w:tc>
        <w:tc>
          <w:tcPr>
            <w:tcW w:w="945" w:type="dxa"/>
            <w:vAlign w:val="center"/>
          </w:tcPr>
          <w:p>
            <w:pPr>
              <w:rPr>
                <w:rFonts w:ascii="仿宋_GB2312" w:hAnsi="宋体" w:eastAsia="仿宋_GB2312"/>
                <w:color w:val="000000"/>
                <w:sz w:val="18"/>
                <w:szCs w:val="18"/>
              </w:rPr>
            </w:pPr>
          </w:p>
        </w:tc>
        <w:tc>
          <w:tcPr>
            <w:tcW w:w="118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pPr>
              <w:rPr>
                <w:rFonts w:ascii="仿宋_GB2312" w:hAnsi="宋体" w:eastAsia="仿宋_GB2312" w:cs="Times New Roman"/>
                <w:color w:val="000000"/>
                <w:kern w:val="2"/>
                <w:sz w:val="18"/>
                <w:szCs w:val="18"/>
                <w:lang w:val="en-US" w:eastAsia="zh-CN" w:bidi="ar-SA"/>
              </w:rPr>
            </w:pPr>
          </w:p>
        </w:tc>
        <w:tc>
          <w:tcPr>
            <w:tcW w:w="1080" w:type="dxa"/>
            <w:vAlign w:val="center"/>
          </w:tcPr>
          <w:p>
            <w:pPr>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lang w:eastAsia="zh-CN"/>
              </w:rPr>
              <w:t>包头市东河区人力资源和社会保障局</w:t>
            </w:r>
          </w:p>
        </w:tc>
        <w:tc>
          <w:tcPr>
            <w:tcW w:w="1292"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政务服务大厅</w:t>
            </w:r>
            <w:r>
              <w:rPr>
                <w:rFonts w:ascii="仿宋_GB2312" w:hAnsi="宋体" w:eastAsia="仿宋_GB2312"/>
                <w:color w:val="000000"/>
                <w:sz w:val="18"/>
                <w:szCs w:val="18"/>
              </w:rPr>
              <w:br w:type="textWrapping"/>
            </w:r>
            <w:r>
              <w:rPr>
                <w:rFonts w:hint="eastAsia" w:ascii="仿宋_GB2312" w:hAnsi="宋体" w:eastAsia="仿宋_GB2312"/>
                <w:color w:val="000000"/>
                <w:sz w:val="18"/>
                <w:szCs w:val="18"/>
                <w:lang w:eastAsia="zh-CN"/>
              </w:rPr>
              <w:t>■两微一端</w:t>
            </w:r>
            <w:r>
              <w:rPr>
                <w:rFonts w:hint="eastAsia" w:ascii="仿宋_GB2312" w:hAnsi="宋体" w:eastAsia="仿宋_GB2312"/>
                <w:color w:val="000000"/>
                <w:sz w:val="18"/>
                <w:szCs w:val="18"/>
              </w:rPr>
              <w:t xml:space="preserve">■政府网站    </w:t>
            </w:r>
          </w:p>
          <w:p>
            <w:pP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政务服务大厅</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lang w:eastAsia="zh-CN"/>
              </w:rPr>
              <w:t>■两微一端</w:t>
            </w:r>
          </w:p>
        </w:tc>
        <w:tc>
          <w:tcPr>
            <w:tcW w:w="434"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5" w:hRule="atLeast"/>
        </w:trPr>
        <w:tc>
          <w:tcPr>
            <w:tcW w:w="540" w:type="dxa"/>
            <w:vAlign w:val="center"/>
          </w:tcPr>
          <w:p>
            <w:pPr>
              <w:numPr>
                <w:ilvl w:val="0"/>
                <w:numId w:val="1"/>
              </w:numPr>
              <w:ind w:left="425" w:leftChars="0" w:hanging="425" w:firstLineChars="0"/>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就业失业登记</w:t>
            </w:r>
          </w:p>
        </w:tc>
        <w:tc>
          <w:tcPr>
            <w:tcW w:w="1260" w:type="dxa"/>
            <w:shd w:val="clear" w:color="auto" w:fill="auto"/>
            <w:vAlign w:val="center"/>
          </w:tcPr>
          <w:p>
            <w:pPr>
              <w:rPr>
                <w:rFonts w:ascii="仿宋_GB2312" w:hAnsi="宋体" w:eastAsia="仿宋_GB2312"/>
                <w:color w:val="000000"/>
                <w:sz w:val="18"/>
                <w:szCs w:val="18"/>
                <w:highlight w:val="none"/>
              </w:rPr>
            </w:pPr>
            <w:r>
              <w:rPr>
                <w:rFonts w:hint="eastAsia" w:ascii="仿宋_GB2312" w:hAnsi="宋体" w:eastAsia="仿宋_GB2312"/>
                <w:color w:val="000000"/>
                <w:sz w:val="18"/>
                <w:szCs w:val="18"/>
                <w:highlight w:val="none"/>
              </w:rPr>
              <w:t>失业登记</w:t>
            </w:r>
          </w:p>
        </w:tc>
        <w:tc>
          <w:tcPr>
            <w:tcW w:w="4316" w:type="dxa"/>
            <w:vMerge w:val="restart"/>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对象范围</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lang w:val="en-US" w:eastAsia="zh-CN"/>
              </w:rPr>
              <w:t>自然人</w:t>
            </w:r>
          </w:p>
          <w:p>
            <w:pP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rPr>
              <w:t>申请人权利和义务</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lang w:val="en-US" w:eastAsia="zh-CN"/>
              </w:rPr>
              <w:t>对其提供材料真实性负责</w:t>
            </w:r>
          </w:p>
          <w:p>
            <w:pP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rPr>
              <w:t>申请条件</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lang w:val="en-US" w:eastAsia="zh-CN"/>
              </w:rPr>
              <w:t>劳动者通过自主创业、灵活就业或以自由职业形式实现就业的，应在就业后30日内到公共就业服务机构进行就业登记</w:t>
            </w:r>
          </w:p>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申请材料</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lang w:val="en-US" w:eastAsia="zh-CN"/>
              </w:rPr>
              <w:t>一</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lang w:val="en-US" w:eastAsia="zh-CN"/>
              </w:rPr>
              <w:t>身份证或社会保障卡或《就业创业证》，在常住地登记的非本地户籍人员需提供居住证原件；</w:t>
            </w:r>
          </w:p>
          <w:p>
            <w:pPr>
              <w:numPr>
                <w:ilvl w:val="0"/>
                <w:numId w:val="2"/>
              </w:numP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营业执照副本或民办非企业单位登记证书副本原件一份；</w:t>
            </w:r>
          </w:p>
          <w:p>
            <w:pPr>
              <w:numPr>
                <w:ilvl w:val="0"/>
                <w:numId w:val="2"/>
              </w:numP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《自主创业（灵活就业）登记表》原件一份：未办理过《就业创业证》的需提供两寸近期免冠证件照一张。</w:t>
            </w:r>
          </w:p>
          <w:p>
            <w:pPr>
              <w:numPr>
                <w:ilvl w:val="0"/>
                <w:numId w:val="0"/>
              </w:numP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从事个体经营的劳动者进行就业登记时将其雇工同时进行就业登记，并提供雇工花名册。</w:t>
            </w:r>
          </w:p>
          <w:p>
            <w:pP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rPr>
              <w:t>办理时限</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lang w:val="en-US" w:eastAsia="zh-CN"/>
              </w:rPr>
              <w:t>劳动者通过自主创业、灵活就业或以自由职业形式实现就业的，应在就业后30日内到公共就业服务机构进行就业登记</w:t>
            </w:r>
          </w:p>
          <w:p>
            <w:pP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rPr>
              <w:t>办理地点（方式）</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lang w:val="en-US" w:eastAsia="zh-CN"/>
              </w:rPr>
              <w:t>常住地的街道公共就业服务平台</w:t>
            </w:r>
          </w:p>
          <w:p>
            <w:pP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rPr>
              <w:t>办理结果告知方式</w:t>
            </w:r>
            <w:r>
              <w:rPr>
                <w:rFonts w:hint="eastAsia" w:ascii="仿宋_GB2312" w:hAnsi="宋体" w:eastAsia="仿宋_GB2312"/>
                <w:color w:val="000000"/>
                <w:sz w:val="18"/>
                <w:szCs w:val="18"/>
                <w:lang w:val="en-US" w:eastAsia="zh-CN"/>
              </w:rPr>
              <w:t>:现场办理</w:t>
            </w:r>
          </w:p>
          <w:p>
            <w:pPr>
              <w:rPr>
                <w:rFonts w:ascii="仿宋_GB2312" w:hAnsi="宋体" w:eastAsia="仿宋_GB2312"/>
                <w:color w:val="000000"/>
                <w:sz w:val="18"/>
                <w:szCs w:val="18"/>
              </w:rPr>
            </w:pPr>
            <w:r>
              <w:rPr>
                <w:rFonts w:hint="eastAsia" w:ascii="仿宋_GB2312" w:hAnsi="宋体" w:eastAsia="仿宋_GB2312"/>
                <w:color w:val="000000"/>
                <w:sz w:val="18"/>
                <w:szCs w:val="18"/>
              </w:rPr>
              <w:t>咨询电话</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lang w:val="en-US" w:eastAsia="zh-CN"/>
              </w:rPr>
              <w:t>0472-6180052</w:t>
            </w:r>
          </w:p>
        </w:tc>
        <w:tc>
          <w:tcPr>
            <w:tcW w:w="945"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185"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80" w:type="dxa"/>
            <w:vMerge w:val="restart"/>
            <w:vAlign w:val="center"/>
          </w:tcPr>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包头市东河区人力资源和社会保障局</w:t>
            </w:r>
          </w:p>
          <w:p>
            <w:pPr>
              <w:jc w:val="center"/>
              <w:rPr>
                <w:rFonts w:hint="eastAsia" w:ascii="仿宋_GB2312" w:hAnsi="宋体" w:eastAsia="仿宋_GB2312"/>
                <w:color w:val="000000"/>
                <w:sz w:val="18"/>
                <w:szCs w:val="18"/>
                <w:lang w:eastAsia="zh-CN"/>
              </w:rPr>
            </w:pPr>
          </w:p>
        </w:tc>
        <w:tc>
          <w:tcPr>
            <w:tcW w:w="1292"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政务服务大厅</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lang w:eastAsia="zh-CN"/>
              </w:rPr>
              <w:t>■两微一端</w:t>
            </w:r>
          </w:p>
        </w:tc>
        <w:tc>
          <w:tcPr>
            <w:tcW w:w="434"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0" w:hRule="atLeast"/>
        </w:trPr>
        <w:tc>
          <w:tcPr>
            <w:tcW w:w="540" w:type="dxa"/>
            <w:vAlign w:val="center"/>
          </w:tcPr>
          <w:p>
            <w:pPr>
              <w:numPr>
                <w:ilvl w:val="0"/>
                <w:numId w:val="1"/>
              </w:numPr>
              <w:ind w:left="425" w:leftChars="0" w:hanging="425" w:firstLineChars="0"/>
              <w:jc w:val="center"/>
              <w:rPr>
                <w:rFonts w:ascii="仿宋_GB2312" w:hAnsi="宋体" w:eastAsia="仿宋_GB2312"/>
                <w:color w:val="000000"/>
                <w:sz w:val="18"/>
                <w:szCs w:val="18"/>
              </w:rPr>
            </w:pPr>
            <w:r>
              <w:rPr>
                <w:rFonts w:hint="eastAsia" w:ascii="仿宋_GB2312" w:hAnsi="宋体" w:eastAsia="仿宋_GB2312"/>
                <w:color w:val="000000"/>
                <w:sz w:val="18"/>
                <w:szCs w:val="18"/>
              </w:rPr>
              <w:t>11</w:t>
            </w:r>
          </w:p>
        </w:tc>
        <w:tc>
          <w:tcPr>
            <w:tcW w:w="720" w:type="dxa"/>
            <w:vMerge w:val="continue"/>
            <w:shd w:val="clear" w:color="auto" w:fill="auto"/>
            <w:vAlign w:val="center"/>
          </w:tcPr>
          <w:p>
            <w:pPr>
              <w:rPr>
                <w:rFonts w:ascii="仿宋_GB2312" w:hAnsi="宋体" w:eastAsia="仿宋_GB2312"/>
                <w:color w:val="000000"/>
                <w:sz w:val="18"/>
                <w:szCs w:val="18"/>
              </w:rPr>
            </w:pPr>
          </w:p>
        </w:tc>
        <w:tc>
          <w:tcPr>
            <w:tcW w:w="1260" w:type="dxa"/>
            <w:shd w:val="clear" w:color="auto" w:fill="auto"/>
            <w:vAlign w:val="center"/>
          </w:tcPr>
          <w:p>
            <w:pPr>
              <w:rPr>
                <w:rFonts w:ascii="仿宋_GB2312" w:hAnsi="宋体" w:eastAsia="仿宋_GB2312"/>
                <w:color w:val="000000"/>
                <w:sz w:val="18"/>
                <w:szCs w:val="18"/>
                <w:highlight w:val="none"/>
              </w:rPr>
            </w:pPr>
            <w:r>
              <w:rPr>
                <w:rFonts w:hint="eastAsia" w:ascii="仿宋_GB2312" w:hAnsi="宋体" w:eastAsia="仿宋_GB2312"/>
                <w:color w:val="000000"/>
                <w:sz w:val="18"/>
                <w:szCs w:val="18"/>
                <w:highlight w:val="none"/>
              </w:rPr>
              <w:t>就业登记</w:t>
            </w:r>
          </w:p>
        </w:tc>
        <w:tc>
          <w:tcPr>
            <w:tcW w:w="4316" w:type="dxa"/>
            <w:vMerge w:val="continue"/>
            <w:vAlign w:val="center"/>
          </w:tcPr>
          <w:p>
            <w:pPr>
              <w:rPr>
                <w:rFonts w:ascii="仿宋_GB2312" w:hAnsi="宋体" w:eastAsia="仿宋_GB2312"/>
                <w:color w:val="000000"/>
                <w:sz w:val="18"/>
                <w:szCs w:val="18"/>
              </w:rPr>
            </w:pPr>
          </w:p>
        </w:tc>
        <w:tc>
          <w:tcPr>
            <w:tcW w:w="945" w:type="dxa"/>
            <w:vMerge w:val="continue"/>
            <w:vAlign w:val="center"/>
          </w:tcPr>
          <w:p>
            <w:pPr>
              <w:rPr>
                <w:rFonts w:ascii="仿宋_GB2312" w:hAnsi="宋体" w:eastAsia="仿宋_GB2312"/>
                <w:color w:val="000000"/>
                <w:sz w:val="18"/>
                <w:szCs w:val="18"/>
              </w:rPr>
            </w:pPr>
          </w:p>
        </w:tc>
        <w:tc>
          <w:tcPr>
            <w:tcW w:w="1185" w:type="dxa"/>
            <w:vMerge w:val="continue"/>
            <w:vAlign w:val="center"/>
          </w:tcPr>
          <w:p>
            <w:pPr>
              <w:rPr>
                <w:rFonts w:ascii="仿宋_GB2312" w:hAnsi="宋体" w:eastAsia="仿宋_GB2312"/>
                <w:color w:val="000000"/>
                <w:sz w:val="18"/>
                <w:szCs w:val="18"/>
              </w:rPr>
            </w:pPr>
          </w:p>
        </w:tc>
        <w:tc>
          <w:tcPr>
            <w:tcW w:w="1080" w:type="dxa"/>
            <w:vMerge w:val="continue"/>
            <w:vAlign w:val="center"/>
          </w:tcPr>
          <w:p>
            <w:pPr>
              <w:jc w:val="center"/>
              <w:rPr>
                <w:rFonts w:hint="eastAsia" w:ascii="仿宋_GB2312" w:hAnsi="宋体" w:eastAsia="仿宋_GB2312"/>
                <w:color w:val="000000"/>
                <w:sz w:val="18"/>
                <w:szCs w:val="18"/>
                <w:lang w:eastAsia="zh-CN"/>
              </w:rPr>
            </w:pPr>
          </w:p>
        </w:tc>
        <w:tc>
          <w:tcPr>
            <w:tcW w:w="1292" w:type="dxa"/>
            <w:vMerge w:val="continue"/>
            <w:vAlign w:val="center"/>
          </w:tcPr>
          <w:p>
            <w:pPr>
              <w:rPr>
                <w:rFonts w:ascii="仿宋_GB2312" w:hAnsi="宋体" w:eastAsia="仿宋_GB2312"/>
                <w:color w:val="000000"/>
                <w:sz w:val="18"/>
                <w:szCs w:val="18"/>
              </w:rPr>
            </w:pPr>
          </w:p>
        </w:tc>
        <w:tc>
          <w:tcPr>
            <w:tcW w:w="434"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numPr>
                <w:ilvl w:val="0"/>
                <w:numId w:val="1"/>
              </w:numPr>
              <w:ind w:left="425" w:leftChars="0" w:hanging="425" w:firstLineChars="0"/>
              <w:jc w:val="center"/>
              <w:rPr>
                <w:rFonts w:ascii="仿宋_GB2312" w:hAnsi="宋体" w:eastAsia="仿宋_GB2312"/>
                <w:color w:val="000000"/>
                <w:sz w:val="18"/>
                <w:szCs w:val="18"/>
              </w:rPr>
            </w:pPr>
            <w:r>
              <w:rPr>
                <w:rFonts w:hint="eastAsia" w:ascii="仿宋_GB2312" w:hAnsi="宋体" w:eastAsia="仿宋_GB2312"/>
                <w:color w:val="000000"/>
                <w:sz w:val="18"/>
                <w:szCs w:val="18"/>
              </w:rPr>
              <w:t>12</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就业失业登记</w:t>
            </w:r>
          </w:p>
        </w:tc>
        <w:tc>
          <w:tcPr>
            <w:tcW w:w="1260" w:type="dxa"/>
            <w:shd w:val="clear" w:color="auto" w:fill="auto"/>
            <w:vAlign w:val="center"/>
          </w:tcPr>
          <w:p>
            <w:pPr>
              <w:rPr>
                <w:rFonts w:ascii="仿宋_GB2312" w:hAnsi="宋体" w:eastAsia="仿宋_GB2312"/>
                <w:color w:val="000000"/>
                <w:sz w:val="18"/>
                <w:szCs w:val="18"/>
                <w:highlight w:val="none"/>
              </w:rPr>
            </w:pPr>
            <w:r>
              <w:rPr>
                <w:rFonts w:hint="eastAsia" w:ascii="仿宋_GB2312" w:hAnsi="宋体" w:eastAsia="仿宋_GB2312"/>
                <w:color w:val="000000"/>
                <w:sz w:val="18"/>
                <w:szCs w:val="18"/>
                <w:highlight w:val="none"/>
              </w:rPr>
              <w:t>《就业创业证》申领</w:t>
            </w:r>
          </w:p>
        </w:tc>
        <w:tc>
          <w:tcPr>
            <w:tcW w:w="4316" w:type="dxa"/>
            <w:vAlign w:val="center"/>
          </w:tcPr>
          <w:p>
            <w:pP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rPr>
              <w:t>对象范围</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lang w:val="en-US" w:eastAsia="zh-CN"/>
              </w:rPr>
              <w:t>劳动者</w:t>
            </w:r>
          </w:p>
          <w:p>
            <w:pP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rPr>
              <w:t>申请人权利和义务</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lang w:val="en-US" w:eastAsia="zh-CN"/>
              </w:rPr>
              <w:t>本人对其提供资料真实性负责</w:t>
            </w:r>
          </w:p>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申请条件</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lang w:val="en-US" w:eastAsia="zh-CN"/>
              </w:rPr>
              <w:t>在法定劳动年龄内、有劳动能力、有就业要求、处于无业状态的包头市常住人员</w:t>
            </w:r>
          </w:p>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申请材料</w:t>
            </w:r>
            <w:r>
              <w:rPr>
                <w:rFonts w:hint="eastAsia" w:ascii="仿宋_GB2312" w:hAnsi="宋体" w:eastAsia="仿宋_GB2312"/>
                <w:color w:val="000000"/>
                <w:sz w:val="18"/>
                <w:szCs w:val="18"/>
                <w:lang w:val="en-US" w:eastAsia="zh-CN"/>
              </w:rPr>
              <w:t>：身份证或社会保障卡以及二寸彩照1张</w:t>
            </w:r>
          </w:p>
          <w:p>
            <w:pP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rPr>
              <w:t>办理流程</w:t>
            </w:r>
            <w:r>
              <w:rPr>
                <w:rFonts w:hint="eastAsia" w:ascii="仿宋_GB2312" w:hAnsi="宋体" w:eastAsia="仿宋_GB2312"/>
                <w:color w:val="000000"/>
                <w:sz w:val="18"/>
                <w:szCs w:val="18"/>
                <w:lang w:val="en-US" w:eastAsia="zh-CN"/>
              </w:rPr>
              <w:t>:被用人单位招用的由用人单位到所在地就业服务机构申领，同时办理劳动用工备案：自主创业、灵活就业或以自由职业形式实现就业的，由劳动者本人办理就业登记，向居住地的就业服务机构申领</w:t>
            </w:r>
          </w:p>
          <w:p>
            <w:pP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rPr>
              <w:t>办理时限</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lang w:val="en-US" w:eastAsia="zh-CN"/>
              </w:rPr>
              <w:t>7个工作日内办结</w:t>
            </w:r>
          </w:p>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办理地点（方式）</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lang w:val="en-US" w:eastAsia="zh-CN"/>
              </w:rPr>
              <w:t>常住地的街道公共就业服务平台</w:t>
            </w:r>
          </w:p>
          <w:p>
            <w:pP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rPr>
              <w:t>办理结果告知方式</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lang w:val="en-US" w:eastAsia="zh-CN"/>
              </w:rPr>
              <w:t>电话告知</w:t>
            </w:r>
          </w:p>
          <w:p>
            <w:pPr>
              <w:rPr>
                <w:rFonts w:ascii="仿宋_GB2312" w:hAnsi="宋体" w:eastAsia="仿宋_GB2312"/>
                <w:color w:val="000000"/>
                <w:sz w:val="18"/>
                <w:szCs w:val="18"/>
              </w:rPr>
            </w:pPr>
            <w:r>
              <w:rPr>
                <w:rFonts w:hint="eastAsia" w:ascii="仿宋_GB2312" w:hAnsi="宋体" w:eastAsia="仿宋_GB2312"/>
                <w:color w:val="000000"/>
                <w:sz w:val="18"/>
                <w:szCs w:val="18"/>
              </w:rPr>
              <w:t>咨询电话</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lang w:val="en-US" w:eastAsia="zh-CN"/>
              </w:rPr>
              <w:t>0472-6180052</w:t>
            </w:r>
          </w:p>
        </w:tc>
        <w:tc>
          <w:tcPr>
            <w:tcW w:w="945"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18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80" w:type="dxa"/>
            <w:vMerge w:val="continue"/>
            <w:vAlign w:val="center"/>
          </w:tcPr>
          <w:p>
            <w:pPr>
              <w:jc w:val="center"/>
              <w:rPr>
                <w:rFonts w:hint="eastAsia" w:ascii="仿宋_GB2312" w:hAnsi="宋体" w:eastAsia="仿宋_GB2312"/>
                <w:color w:val="000000"/>
                <w:sz w:val="18"/>
                <w:szCs w:val="18"/>
                <w:lang w:eastAsia="zh-CN"/>
              </w:rPr>
            </w:pPr>
          </w:p>
        </w:tc>
        <w:tc>
          <w:tcPr>
            <w:tcW w:w="1292"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政务服务大厅</w:t>
            </w:r>
            <w:r>
              <w:rPr>
                <w:rFonts w:ascii="仿宋_GB2312" w:hAnsi="宋体" w:eastAsia="仿宋_GB2312"/>
                <w:color w:val="000000"/>
                <w:sz w:val="18"/>
                <w:szCs w:val="18"/>
              </w:rPr>
              <w:br w:type="textWrapping"/>
            </w:r>
            <w:r>
              <w:rPr>
                <w:rFonts w:hint="eastAsia" w:ascii="仿宋_GB2312" w:hAnsi="宋体" w:eastAsia="仿宋_GB2312"/>
                <w:color w:val="000000"/>
                <w:sz w:val="18"/>
                <w:szCs w:val="18"/>
                <w:lang w:eastAsia="zh-CN"/>
              </w:rPr>
              <w:t>■两微一端</w:t>
            </w:r>
          </w:p>
        </w:tc>
        <w:tc>
          <w:tcPr>
            <w:tcW w:w="434"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numPr>
                <w:ilvl w:val="0"/>
                <w:numId w:val="1"/>
              </w:numPr>
              <w:ind w:left="425" w:leftChars="0" w:hanging="425" w:firstLineChars="0"/>
              <w:jc w:val="center"/>
              <w:rPr>
                <w:rFonts w:ascii="仿宋_GB2312" w:hAnsi="宋体" w:eastAsia="仿宋_GB2312"/>
                <w:color w:val="000000"/>
                <w:sz w:val="18"/>
                <w:szCs w:val="18"/>
              </w:rPr>
            </w:pPr>
            <w:r>
              <w:rPr>
                <w:rFonts w:hint="eastAsia" w:ascii="仿宋_GB2312" w:hAnsi="宋体" w:eastAsia="仿宋_GB2312"/>
                <w:color w:val="000000"/>
                <w:sz w:val="18"/>
                <w:szCs w:val="18"/>
              </w:rPr>
              <w:t>13</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创业服务</w:t>
            </w:r>
          </w:p>
        </w:tc>
        <w:tc>
          <w:tcPr>
            <w:tcW w:w="1260" w:type="dxa"/>
            <w:shd w:val="clear" w:color="auto" w:fill="auto"/>
            <w:vAlign w:val="center"/>
          </w:tcPr>
          <w:p>
            <w:pPr>
              <w:rPr>
                <w:rFonts w:ascii="仿宋_GB2312" w:hAnsi="宋体" w:eastAsia="仿宋_GB2312"/>
                <w:color w:val="000000"/>
                <w:sz w:val="18"/>
                <w:szCs w:val="18"/>
                <w:highlight w:val="none"/>
              </w:rPr>
            </w:pPr>
            <w:r>
              <w:rPr>
                <w:rFonts w:hint="eastAsia" w:ascii="仿宋_GB2312" w:hAnsi="宋体" w:eastAsia="仿宋_GB2312"/>
                <w:color w:val="000000"/>
                <w:sz w:val="18"/>
                <w:szCs w:val="18"/>
                <w:highlight w:val="none"/>
              </w:rPr>
              <w:t>创业补贴申领</w:t>
            </w:r>
          </w:p>
        </w:tc>
        <w:tc>
          <w:tcPr>
            <w:tcW w:w="4316"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对象范围</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高校集业生，就业困难人员和建档立卡贫围劳动力</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申请人权利和义务：中请者需对其提供资料真实性负责。</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申请条件：对首次创办小微企业或从事个体经营，且所创办企业或个体工商户</w:t>
            </w:r>
            <w:r>
              <w:rPr>
                <w:rFonts w:hint="eastAsia" w:ascii="仿宋_GB2312" w:hAnsi="宋体" w:eastAsia="仿宋_GB2312"/>
                <w:color w:val="000000"/>
                <w:sz w:val="18"/>
                <w:szCs w:val="18"/>
                <w:lang w:eastAsia="zh-CN"/>
              </w:rPr>
              <w:t>自</w:t>
            </w:r>
            <w:r>
              <w:rPr>
                <w:rFonts w:hint="eastAsia" w:ascii="仿宋_GB2312" w:hAnsi="宋体" w:eastAsia="仿宋_GB2312"/>
                <w:color w:val="000000"/>
                <w:sz w:val="18"/>
                <w:szCs w:val="18"/>
              </w:rPr>
              <w:t>工商登记注册之日起正常运营1年以上的</w:t>
            </w:r>
            <w:r>
              <w:rPr>
                <w:rFonts w:hint="eastAsia" w:ascii="仿宋_GB2312" w:hAnsi="宋体" w:eastAsia="仿宋_GB2312"/>
                <w:color w:val="000000"/>
                <w:sz w:val="18"/>
                <w:szCs w:val="18"/>
                <w:lang w:eastAsia="zh-CN"/>
              </w:rPr>
              <w:t>离</w:t>
            </w:r>
            <w:r>
              <w:rPr>
                <w:rFonts w:hint="eastAsia" w:ascii="仿宋_GB2312" w:hAnsi="宋体" w:eastAsia="仿宋_GB2312"/>
                <w:color w:val="000000"/>
                <w:sz w:val="18"/>
                <w:szCs w:val="18"/>
              </w:rPr>
              <w:t>校2年内高校毕业生，就业图难人员，建</w:t>
            </w:r>
            <w:r>
              <w:rPr>
                <w:rFonts w:hint="eastAsia" w:ascii="仿宋_GB2312" w:hAnsi="宋体" w:eastAsia="仿宋_GB2312"/>
                <w:color w:val="000000"/>
                <w:sz w:val="18"/>
                <w:szCs w:val="18"/>
                <w:lang w:eastAsia="zh-CN"/>
              </w:rPr>
              <w:t>档</w:t>
            </w:r>
            <w:r>
              <w:rPr>
                <w:rFonts w:hint="eastAsia" w:ascii="仿宋_GB2312" w:hAnsi="宋体" w:eastAsia="仿宋_GB2312"/>
                <w:color w:val="000000"/>
                <w:sz w:val="18"/>
                <w:szCs w:val="18"/>
              </w:rPr>
              <w:t>立卡</w:t>
            </w:r>
            <w:r>
              <w:rPr>
                <w:rFonts w:hint="eastAsia" w:ascii="仿宋_GB2312" w:hAnsi="宋体" w:eastAsia="仿宋_GB2312"/>
                <w:color w:val="000000"/>
                <w:sz w:val="18"/>
                <w:szCs w:val="18"/>
                <w:lang w:eastAsia="zh-CN"/>
              </w:rPr>
              <w:t>贫困</w:t>
            </w:r>
            <w:r>
              <w:rPr>
                <w:rFonts w:hint="eastAsia" w:ascii="仿宋_GB2312" w:hAnsi="宋体" w:eastAsia="仿宋_GB2312"/>
                <w:color w:val="000000"/>
                <w:sz w:val="18"/>
                <w:szCs w:val="18"/>
              </w:rPr>
              <w:t>劳动力；对</w:t>
            </w:r>
            <w:r>
              <w:rPr>
                <w:rFonts w:hint="eastAsia" w:ascii="仿宋_GB2312" w:hAnsi="宋体" w:eastAsia="仿宋_GB2312"/>
                <w:color w:val="000000"/>
                <w:sz w:val="18"/>
                <w:szCs w:val="18"/>
                <w:lang w:eastAsia="zh-CN"/>
              </w:rPr>
              <w:t>毕</w:t>
            </w:r>
            <w:r>
              <w:rPr>
                <w:rFonts w:hint="eastAsia" w:ascii="仿宋_GB2312" w:hAnsi="宋体" w:eastAsia="仿宋_GB2312"/>
                <w:color w:val="000000"/>
                <w:sz w:val="18"/>
                <w:szCs w:val="18"/>
              </w:rPr>
              <w:t>业5年内首次创业或返乡创业，正常经营1年以上且吸纳就业5人以上，并依法签订1年以上劳动合同，</w:t>
            </w:r>
            <w:r>
              <w:rPr>
                <w:rFonts w:hint="eastAsia" w:ascii="仿宋_GB2312" w:hAnsi="宋体" w:eastAsia="仿宋_GB2312"/>
                <w:color w:val="000000"/>
                <w:sz w:val="18"/>
                <w:szCs w:val="18"/>
                <w:lang w:eastAsia="zh-CN"/>
              </w:rPr>
              <w:t>缴</w:t>
            </w:r>
            <w:r>
              <w:rPr>
                <w:rFonts w:hint="eastAsia" w:ascii="仿宋_GB2312" w:hAnsi="宋体" w:eastAsia="仿宋_GB2312"/>
                <w:color w:val="000000"/>
                <w:sz w:val="18"/>
                <w:szCs w:val="18"/>
              </w:rPr>
              <w:t>纳社会保险费的高校毕业生。</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申请材料：1.申请人</w:t>
            </w:r>
            <w:r>
              <w:rPr>
                <w:rFonts w:hint="eastAsia" w:ascii="仿宋_GB2312" w:hAnsi="宋体" w:eastAsia="仿宋_GB2312"/>
                <w:color w:val="000000"/>
                <w:sz w:val="18"/>
                <w:szCs w:val="18"/>
                <w:lang w:eastAsia="zh-CN"/>
              </w:rPr>
              <w:t>身份证；</w:t>
            </w:r>
            <w:r>
              <w:rPr>
                <w:rFonts w:hint="eastAsia" w:ascii="仿宋_GB2312" w:hAnsi="宋体" w:eastAsia="仿宋_GB2312"/>
                <w:color w:val="000000"/>
                <w:sz w:val="18"/>
                <w:szCs w:val="18"/>
              </w:rPr>
              <w:t>2.高校毕业生需提供全日制大专及以上高等院校</w:t>
            </w:r>
            <w:r>
              <w:rPr>
                <w:rFonts w:hint="eastAsia" w:ascii="仿宋_GB2312" w:hAnsi="宋体" w:eastAsia="仿宋_GB2312"/>
                <w:color w:val="000000"/>
                <w:sz w:val="18"/>
                <w:szCs w:val="18"/>
                <w:lang w:eastAsia="zh-CN"/>
              </w:rPr>
              <w:t>颁</w:t>
            </w:r>
            <w:r>
              <w:rPr>
                <w:rFonts w:hint="eastAsia" w:ascii="仿宋_GB2312" w:hAnsi="宋体" w:eastAsia="仿宋_GB2312"/>
                <w:color w:val="000000"/>
                <w:sz w:val="18"/>
                <w:szCs w:val="18"/>
              </w:rPr>
              <w:t>发的毕业证原件、复印件，留学归国人员需提供教育部留学服务中心出具的国（境）外学历学位认证证明</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3.营业执照（或工商登记注册证、民政登记证书，开办“网店”的，应提供网址和登记注册页面截图、支付平台收支明细、销售产品列表及单价等材料）原件、复印件；4.创业主体在银行开立的基本账户相关资料。</w:t>
            </w:r>
          </w:p>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申请</w:t>
            </w:r>
            <w:r>
              <w:rPr>
                <w:rFonts w:hint="eastAsia" w:ascii="仿宋_GB2312" w:hAnsi="宋体" w:eastAsia="仿宋_GB2312"/>
                <w:color w:val="000000"/>
                <w:sz w:val="18"/>
                <w:szCs w:val="18"/>
                <w:lang w:eastAsia="zh-CN"/>
              </w:rPr>
              <w:t>流</w:t>
            </w:r>
            <w:r>
              <w:rPr>
                <w:rFonts w:hint="eastAsia" w:ascii="仿宋_GB2312" w:hAnsi="宋体" w:eastAsia="仿宋_GB2312"/>
                <w:color w:val="000000"/>
                <w:sz w:val="18"/>
                <w:szCs w:val="18"/>
              </w:rPr>
              <w:t>程：高校毕业生，就业困难人员和建档立卡贫困劳动力持相关材料到企业注册地旗县区就业服务局提出申请，并填写《包头市一次性创业补贴申请表</w:t>
            </w:r>
            <w:r>
              <w:rPr>
                <w:rFonts w:hint="eastAsia" w:ascii="仿宋_GB2312" w:hAnsi="宋体" w:eastAsia="仿宋_GB2312"/>
                <w:color w:val="000000"/>
                <w:sz w:val="18"/>
                <w:szCs w:val="18"/>
                <w:lang w:eastAsia="zh-CN"/>
              </w:rPr>
              <w:t>》</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办理时限：</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各旗县区人社</w:t>
            </w:r>
            <w:r>
              <w:rPr>
                <w:rFonts w:hint="eastAsia" w:ascii="仿宋_GB2312" w:hAnsi="宋体" w:eastAsia="仿宋_GB2312"/>
                <w:color w:val="000000"/>
                <w:sz w:val="18"/>
                <w:szCs w:val="18"/>
                <w:lang w:eastAsia="zh-CN"/>
              </w:rPr>
              <w:t>就</w:t>
            </w:r>
            <w:r>
              <w:rPr>
                <w:rFonts w:hint="eastAsia" w:ascii="仿宋_GB2312" w:hAnsi="宋体" w:eastAsia="仿宋_GB2312"/>
                <w:color w:val="000000"/>
                <w:sz w:val="18"/>
                <w:szCs w:val="18"/>
              </w:rPr>
              <w:t>业部门每季度集中受理一次，申报时间为每季度第一个月的1日至15日。</w:t>
            </w:r>
          </w:p>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办理地点：</w:t>
            </w:r>
            <w:r>
              <w:rPr>
                <w:rFonts w:hint="eastAsia" w:ascii="仿宋_GB2312" w:hAnsi="宋体" w:eastAsia="仿宋_GB2312"/>
                <w:color w:val="000000"/>
                <w:sz w:val="18"/>
                <w:szCs w:val="18"/>
                <w:lang w:eastAsia="zh-CN"/>
              </w:rPr>
              <w:t>包头市东河区巴彦塔拉西大街</w:t>
            </w:r>
            <w:r>
              <w:rPr>
                <w:rFonts w:hint="eastAsia" w:ascii="仿宋_GB2312" w:hAnsi="宋体" w:eastAsia="仿宋_GB2312"/>
                <w:color w:val="000000"/>
                <w:sz w:val="18"/>
                <w:szCs w:val="18"/>
                <w:lang w:val="en-US" w:eastAsia="zh-CN"/>
              </w:rPr>
              <w:t>6号就业社保服务中心五楼511室</w:t>
            </w:r>
          </w:p>
          <w:p>
            <w:pP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rPr>
              <w:t>咨询电话：</w:t>
            </w:r>
            <w:r>
              <w:rPr>
                <w:rFonts w:hint="eastAsia" w:ascii="仿宋_GB2312" w:hAnsi="宋体" w:eastAsia="仿宋_GB2312"/>
                <w:color w:val="000000"/>
                <w:sz w:val="18"/>
                <w:szCs w:val="18"/>
                <w:lang w:val="en-US" w:eastAsia="zh-CN"/>
              </w:rPr>
              <w:t>6180161</w:t>
            </w:r>
          </w:p>
        </w:tc>
        <w:tc>
          <w:tcPr>
            <w:tcW w:w="945" w:type="dxa"/>
            <w:vMerge w:val="continue"/>
            <w:vAlign w:val="center"/>
          </w:tcPr>
          <w:p>
            <w:pPr>
              <w:rPr>
                <w:rFonts w:ascii="仿宋_GB2312" w:hAnsi="宋体" w:eastAsia="仿宋_GB2312"/>
                <w:color w:val="000000"/>
                <w:sz w:val="18"/>
                <w:szCs w:val="18"/>
              </w:rPr>
            </w:pPr>
          </w:p>
        </w:tc>
        <w:tc>
          <w:tcPr>
            <w:tcW w:w="118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公开事项信息形成或变更之日起20个工作日内公开公开事项信息形成或变更之日起20个工作日内公开</w:t>
            </w:r>
          </w:p>
        </w:tc>
        <w:tc>
          <w:tcPr>
            <w:tcW w:w="1080" w:type="dxa"/>
            <w:vAlign w:val="center"/>
          </w:tcPr>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包头市东河区人力资源和社会保障局</w:t>
            </w:r>
          </w:p>
        </w:tc>
        <w:tc>
          <w:tcPr>
            <w:tcW w:w="1292"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政务服务大厅</w:t>
            </w:r>
            <w:r>
              <w:rPr>
                <w:rFonts w:ascii="仿宋_GB2312" w:hAnsi="宋体" w:eastAsia="仿宋_GB2312"/>
                <w:color w:val="000000"/>
                <w:sz w:val="18"/>
                <w:szCs w:val="18"/>
              </w:rPr>
              <w:br w:type="textWrapping"/>
            </w:r>
            <w:r>
              <w:rPr>
                <w:rFonts w:hint="eastAsia" w:ascii="仿宋_GB2312" w:hAnsi="宋体" w:eastAsia="仿宋_GB2312"/>
                <w:color w:val="000000"/>
                <w:sz w:val="18"/>
                <w:szCs w:val="18"/>
                <w:lang w:eastAsia="zh-CN"/>
              </w:rPr>
              <w:t>■两微一端</w:t>
            </w:r>
          </w:p>
        </w:tc>
        <w:tc>
          <w:tcPr>
            <w:tcW w:w="434"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numPr>
                <w:ilvl w:val="0"/>
                <w:numId w:val="1"/>
              </w:numPr>
              <w:ind w:left="425" w:leftChars="0" w:hanging="425" w:firstLineChars="0"/>
              <w:jc w:val="center"/>
              <w:rPr>
                <w:rFonts w:ascii="仿宋_GB2312" w:hAnsi="宋体" w:eastAsia="仿宋_GB2312"/>
                <w:color w:val="000000"/>
                <w:sz w:val="18"/>
                <w:szCs w:val="18"/>
              </w:rPr>
            </w:pPr>
            <w:r>
              <w:rPr>
                <w:rFonts w:hint="eastAsia" w:ascii="仿宋_GB2312" w:hAnsi="宋体" w:eastAsia="仿宋_GB2312"/>
                <w:color w:val="000000"/>
                <w:sz w:val="18"/>
                <w:szCs w:val="18"/>
              </w:rPr>
              <w:t>14</w:t>
            </w:r>
          </w:p>
        </w:tc>
        <w:tc>
          <w:tcPr>
            <w:tcW w:w="720" w:type="dxa"/>
            <w:vMerge w:val="restart"/>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对就业困难人员（含建档立卡贫困劳动力）实施就业援助</w:t>
            </w:r>
          </w:p>
        </w:tc>
        <w:tc>
          <w:tcPr>
            <w:tcW w:w="1260" w:type="dxa"/>
            <w:shd w:val="clear" w:color="auto" w:fill="auto"/>
            <w:vAlign w:val="center"/>
          </w:tcPr>
          <w:p>
            <w:pPr>
              <w:rPr>
                <w:rFonts w:ascii="仿宋_GB2312" w:hAnsi="宋体" w:eastAsia="仿宋_GB2312"/>
                <w:color w:val="000000"/>
                <w:sz w:val="18"/>
                <w:szCs w:val="18"/>
                <w:highlight w:val="none"/>
              </w:rPr>
            </w:pPr>
            <w:r>
              <w:rPr>
                <w:rFonts w:hint="eastAsia" w:ascii="仿宋_GB2312" w:hAnsi="宋体" w:eastAsia="仿宋_GB2312"/>
                <w:color w:val="000000"/>
                <w:sz w:val="18"/>
                <w:szCs w:val="18"/>
                <w:highlight w:val="none"/>
              </w:rPr>
              <w:t>创业担保贷款申请</w:t>
            </w:r>
          </w:p>
        </w:tc>
        <w:tc>
          <w:tcPr>
            <w:tcW w:w="4316"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对象范围；凡在本市创业，有固定的经营场所，在法定劳动年内，持《就业创业证》</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的城镇登记失业人员、就业困难人员（含残疾人），退役军人、</w:t>
            </w:r>
            <w:r>
              <w:rPr>
                <w:rFonts w:hint="eastAsia" w:ascii="仿宋_GB2312" w:hAnsi="宋体" w:eastAsia="仿宋_GB2312"/>
                <w:color w:val="000000"/>
                <w:sz w:val="18"/>
                <w:szCs w:val="18"/>
                <w:lang w:eastAsia="zh-CN"/>
              </w:rPr>
              <w:t>刑满</w:t>
            </w:r>
            <w:r>
              <w:rPr>
                <w:rFonts w:hint="eastAsia" w:ascii="仿宋_GB2312" w:hAnsi="宋体" w:eastAsia="仿宋_GB2312"/>
                <w:color w:val="000000"/>
                <w:sz w:val="18"/>
                <w:szCs w:val="18"/>
              </w:rPr>
              <w:t>释放人员、高校毕业生（含六项服务基层项目生和留学</w:t>
            </w:r>
            <w:r>
              <w:rPr>
                <w:rFonts w:hint="eastAsia" w:ascii="仿宋_GB2312" w:hAnsi="宋体" w:eastAsia="仿宋_GB2312"/>
                <w:color w:val="000000"/>
                <w:sz w:val="18"/>
                <w:szCs w:val="18"/>
                <w:lang w:eastAsia="zh-CN"/>
              </w:rPr>
              <w:t>回</w:t>
            </w:r>
            <w:r>
              <w:rPr>
                <w:rFonts w:hint="eastAsia" w:ascii="仿宋_GB2312" w:hAnsi="宋体" w:eastAsia="仿宋_GB2312"/>
                <w:color w:val="000000"/>
                <w:sz w:val="18"/>
                <w:szCs w:val="18"/>
              </w:rPr>
              <w:t>国学生）、化解过制产能企业职工和失业人员、返乡创业农牧民工、网络商户，建档立卡</w:t>
            </w:r>
            <w:r>
              <w:rPr>
                <w:rFonts w:hint="eastAsia" w:ascii="仿宋_GB2312" w:hAnsi="宋体" w:eastAsia="仿宋_GB2312"/>
                <w:color w:val="000000"/>
                <w:sz w:val="18"/>
                <w:szCs w:val="18"/>
                <w:lang w:eastAsia="zh-CN"/>
              </w:rPr>
              <w:t>贫困</w:t>
            </w:r>
            <w:r>
              <w:rPr>
                <w:rFonts w:hint="eastAsia" w:ascii="仿宋_GB2312" w:hAnsi="宋体" w:eastAsia="仿宋_GB2312"/>
                <w:color w:val="000000"/>
                <w:sz w:val="18"/>
                <w:szCs w:val="18"/>
              </w:rPr>
              <w:t>劳动力、拥有创新项目来包创业者、自主返乡创业农牧民及国有企业、科研规所、高等院校的</w:t>
            </w:r>
            <w:r>
              <w:rPr>
                <w:rFonts w:hint="eastAsia" w:ascii="仿宋_GB2312" w:hAnsi="宋体" w:eastAsia="仿宋_GB2312"/>
                <w:color w:val="000000"/>
                <w:sz w:val="18"/>
                <w:szCs w:val="18"/>
                <w:lang w:eastAsia="zh-CN"/>
              </w:rPr>
              <w:t>离</w:t>
            </w:r>
            <w:r>
              <w:rPr>
                <w:rFonts w:hint="eastAsia" w:ascii="仿宋_GB2312" w:hAnsi="宋体" w:eastAsia="仿宋_GB2312"/>
                <w:color w:val="000000"/>
                <w:sz w:val="18"/>
                <w:szCs w:val="18"/>
              </w:rPr>
              <w:t>岗创业人员，以及其他按规定符合条件人员</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申请人权利和义务：申请者需对其提供资料真实性负责，按照时限按时还款。</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申请条件，男性不超过58周岁，女性不超过48周岁</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没有企业、单位缴纳社保；</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借款人夫妻及担保人征信良好</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申请流程：1.贷款申请：由申请人</w:t>
            </w:r>
            <w:r>
              <w:rPr>
                <w:rFonts w:hint="eastAsia" w:ascii="仿宋_GB2312" w:hAnsi="宋体" w:eastAsia="仿宋_GB2312"/>
                <w:color w:val="000000"/>
                <w:sz w:val="18"/>
                <w:szCs w:val="18"/>
                <w:lang w:eastAsia="zh-CN"/>
              </w:rPr>
              <w:t>自愿</w:t>
            </w:r>
            <w:r>
              <w:rPr>
                <w:rFonts w:hint="eastAsia" w:ascii="仿宋_GB2312" w:hAnsi="宋体" w:eastAsia="仿宋_GB2312"/>
                <w:color w:val="000000"/>
                <w:sz w:val="18"/>
                <w:szCs w:val="18"/>
              </w:rPr>
              <w:t>在</w:t>
            </w:r>
            <w:r>
              <w:rPr>
                <w:rFonts w:hint="eastAsia" w:ascii="仿宋_GB2312" w:hAnsi="宋体" w:eastAsia="仿宋_GB2312"/>
                <w:color w:val="000000"/>
                <w:sz w:val="18"/>
                <w:szCs w:val="18"/>
                <w:lang w:eastAsia="zh-CN"/>
              </w:rPr>
              <w:t>东河区</w:t>
            </w:r>
            <w:r>
              <w:rPr>
                <w:rFonts w:hint="eastAsia" w:ascii="仿宋_GB2312" w:hAnsi="宋体" w:eastAsia="仿宋_GB2312"/>
                <w:color w:val="000000"/>
                <w:sz w:val="18"/>
                <w:szCs w:val="18"/>
              </w:rPr>
              <w:t>就业</w:t>
            </w:r>
            <w:r>
              <w:rPr>
                <w:rFonts w:hint="eastAsia" w:ascii="仿宋_GB2312" w:hAnsi="宋体" w:eastAsia="仿宋_GB2312"/>
                <w:color w:val="000000"/>
                <w:sz w:val="18"/>
                <w:szCs w:val="18"/>
                <w:lang w:eastAsia="zh-CN"/>
              </w:rPr>
              <w:t>服务</w:t>
            </w:r>
            <w:r>
              <w:rPr>
                <w:rFonts w:hint="eastAsia" w:ascii="仿宋_GB2312" w:hAnsi="宋体" w:eastAsia="仿宋_GB2312"/>
                <w:color w:val="000000"/>
                <w:sz w:val="18"/>
                <w:szCs w:val="18"/>
              </w:rPr>
              <w:t>局提交资料进行申请办理。2.贷款审核：市、区两级就业部门对申请人资格条件进行审核，并会同财政部门、经办银行联合对申请人经营场所进行实地考票并联合会审。3签订合同：对联合考察和会审符合条件的，由申请人与经办银行履行贷款手续、签订各类合同；对联合考素和会审不符合条件的，通知申请人，并告知原因。4.公示放款：就业部门对符合条件的享受财政贴息贷款人进行公示，公示期3天，公示期满无异议由经办银行发放贷款。</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办理时限：30日</w:t>
            </w:r>
          </w:p>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办理地点：</w:t>
            </w:r>
            <w:r>
              <w:rPr>
                <w:rFonts w:hint="eastAsia" w:ascii="仿宋_GB2312" w:hAnsi="宋体" w:eastAsia="仿宋_GB2312"/>
                <w:color w:val="000000"/>
                <w:sz w:val="18"/>
                <w:szCs w:val="18"/>
                <w:lang w:eastAsia="zh-CN"/>
              </w:rPr>
              <w:t>包头市东河区巴彦塔拉西大街</w:t>
            </w:r>
            <w:r>
              <w:rPr>
                <w:rFonts w:hint="eastAsia" w:ascii="仿宋_GB2312" w:hAnsi="宋体" w:eastAsia="仿宋_GB2312"/>
                <w:color w:val="000000"/>
                <w:sz w:val="18"/>
                <w:szCs w:val="18"/>
                <w:lang w:val="en-US" w:eastAsia="zh-CN"/>
              </w:rPr>
              <w:t>6号就业社保服务中心五楼511室</w:t>
            </w:r>
          </w:p>
          <w:p>
            <w:pP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rPr>
              <w:t>咨询电话：</w:t>
            </w:r>
            <w:r>
              <w:rPr>
                <w:rFonts w:hint="eastAsia" w:ascii="仿宋_GB2312" w:hAnsi="宋体" w:eastAsia="仿宋_GB2312"/>
                <w:color w:val="000000"/>
                <w:sz w:val="18"/>
                <w:szCs w:val="18"/>
                <w:lang w:val="en-US" w:eastAsia="zh-CN"/>
              </w:rPr>
              <w:t>6180161</w:t>
            </w:r>
          </w:p>
        </w:tc>
        <w:tc>
          <w:tcPr>
            <w:tcW w:w="945" w:type="dxa"/>
            <w:vMerge w:val="continue"/>
            <w:vAlign w:val="center"/>
          </w:tcPr>
          <w:p>
            <w:pPr>
              <w:rPr>
                <w:rFonts w:ascii="仿宋_GB2312" w:hAnsi="宋体" w:eastAsia="仿宋_GB2312"/>
                <w:color w:val="000000"/>
                <w:sz w:val="18"/>
                <w:szCs w:val="18"/>
              </w:rPr>
            </w:pPr>
          </w:p>
        </w:tc>
        <w:tc>
          <w:tcPr>
            <w:tcW w:w="1185"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80" w:type="dxa"/>
            <w:vAlign w:val="center"/>
          </w:tcPr>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包头市东河区人力资源和社会保障局</w:t>
            </w:r>
          </w:p>
        </w:tc>
        <w:tc>
          <w:tcPr>
            <w:tcW w:w="1292"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政务服务大厅</w:t>
            </w:r>
            <w:r>
              <w:rPr>
                <w:rFonts w:ascii="仿宋_GB2312" w:hAnsi="宋体" w:eastAsia="仿宋_GB2312"/>
                <w:color w:val="000000"/>
                <w:sz w:val="18"/>
                <w:szCs w:val="18"/>
              </w:rPr>
              <w:br w:type="textWrapping"/>
            </w:r>
            <w:r>
              <w:rPr>
                <w:rFonts w:hint="eastAsia" w:ascii="仿宋_GB2312" w:hAnsi="宋体" w:eastAsia="仿宋_GB2312"/>
                <w:color w:val="000000"/>
                <w:sz w:val="18"/>
                <w:szCs w:val="18"/>
                <w:lang w:eastAsia="zh-CN"/>
              </w:rPr>
              <w:t>■两微一端</w:t>
            </w:r>
          </w:p>
        </w:tc>
        <w:tc>
          <w:tcPr>
            <w:tcW w:w="434"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numPr>
                <w:ilvl w:val="0"/>
                <w:numId w:val="1"/>
              </w:numPr>
              <w:ind w:left="425" w:leftChars="0" w:hanging="425" w:firstLineChars="0"/>
              <w:jc w:val="center"/>
              <w:rPr>
                <w:rFonts w:ascii="仿宋_GB2312" w:hAnsi="宋体" w:eastAsia="仿宋_GB2312"/>
                <w:color w:val="000000"/>
                <w:sz w:val="18"/>
                <w:szCs w:val="18"/>
              </w:rPr>
            </w:pPr>
            <w:r>
              <w:rPr>
                <w:rFonts w:hint="eastAsia" w:ascii="仿宋_GB2312" w:hAnsi="宋体" w:eastAsia="仿宋_GB2312"/>
                <w:color w:val="000000"/>
                <w:sz w:val="18"/>
                <w:szCs w:val="18"/>
              </w:rPr>
              <w:t>15</w:t>
            </w:r>
          </w:p>
        </w:tc>
        <w:tc>
          <w:tcPr>
            <w:tcW w:w="720" w:type="dxa"/>
            <w:vMerge w:val="continue"/>
            <w:shd w:val="clear" w:color="auto" w:fill="auto"/>
            <w:vAlign w:val="center"/>
          </w:tcPr>
          <w:p>
            <w:pPr>
              <w:jc w:val="center"/>
              <w:rPr>
                <w:rFonts w:ascii="仿宋_GB2312" w:hAnsi="宋体" w:eastAsia="仿宋_GB2312"/>
                <w:color w:val="000000"/>
                <w:sz w:val="18"/>
                <w:szCs w:val="18"/>
              </w:rPr>
            </w:pPr>
          </w:p>
        </w:tc>
        <w:tc>
          <w:tcPr>
            <w:tcW w:w="1260" w:type="dxa"/>
            <w:shd w:val="clear" w:color="auto" w:fill="auto"/>
            <w:vAlign w:val="center"/>
          </w:tcPr>
          <w:p>
            <w:pPr>
              <w:rPr>
                <w:rFonts w:ascii="仿宋_GB2312" w:hAnsi="宋体" w:eastAsia="仿宋_GB2312"/>
                <w:color w:val="000000"/>
                <w:sz w:val="18"/>
                <w:szCs w:val="18"/>
                <w:highlight w:val="none"/>
              </w:rPr>
            </w:pPr>
            <w:r>
              <w:rPr>
                <w:rFonts w:hint="eastAsia" w:ascii="仿宋_GB2312" w:hAnsi="宋体" w:eastAsia="仿宋_GB2312"/>
                <w:color w:val="000000"/>
                <w:sz w:val="18"/>
                <w:szCs w:val="18"/>
                <w:highlight w:val="none"/>
              </w:rPr>
              <w:t>就业困难人员认定</w:t>
            </w:r>
          </w:p>
        </w:tc>
        <w:tc>
          <w:tcPr>
            <w:tcW w:w="4316" w:type="dxa"/>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对象范围</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lang w:val="en-US" w:eastAsia="zh-CN"/>
              </w:rPr>
              <w:t>自然人</w:t>
            </w:r>
          </w:p>
          <w:p>
            <w:pP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rPr>
              <w:t>申请人权利和义务</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lang w:val="en-US" w:eastAsia="zh-CN"/>
              </w:rPr>
              <w:t>申请者需对其提供材料真实性负责</w:t>
            </w:r>
          </w:p>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申请条件</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lang w:val="en-US" w:eastAsia="zh-CN"/>
              </w:rPr>
              <w:t>在城镇常住人员中法定劳动年龄内、有劳动能力且有就业愿望并已进行失业登记的下列6类人员：大龄失业人员、残疾人员、零就业家庭成员、失地农牧民、长期失业人员、就业困难的高校毕业生</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申请材料:本人身份证件（或社会保障卡或《就业创业证》）（非本地户籍人员需提供居住证明）</w:t>
            </w:r>
          </w:p>
          <w:p>
            <w:pP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rPr>
              <w:t>办理流程</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lang w:val="en-US" w:eastAsia="zh-CN"/>
              </w:rPr>
              <w:t>向常住地的社区公共就业服务平台[未设立社区的向苏木乡镇（街道）公共就业服务平台]提交申请，填写《内蒙古自治区就业困难人员申请认定审批表》</w:t>
            </w:r>
          </w:p>
          <w:p>
            <w:pP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rPr>
              <w:t>办理时限</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lang w:val="en-US" w:eastAsia="zh-CN"/>
              </w:rPr>
              <w:t>社区公共就业服务平台应在受理后5个工作日内完成，苏木乡镇（街道）公共就业服务平台和旗县（市区）公共就业服务平台应在7个工作日内完成</w:t>
            </w:r>
          </w:p>
          <w:p>
            <w:pP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rPr>
              <w:t>办理地点（方式）</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lang w:val="en-US" w:eastAsia="zh-CN"/>
              </w:rPr>
              <w:t>申请人所在街道办事处</w:t>
            </w:r>
          </w:p>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办理结果告知方式</w:t>
            </w:r>
            <w:r>
              <w:rPr>
                <w:rFonts w:hint="eastAsia" w:ascii="仿宋_GB2312" w:hAnsi="宋体" w:eastAsia="仿宋_GB2312"/>
                <w:color w:val="000000"/>
                <w:sz w:val="18"/>
                <w:szCs w:val="18"/>
                <w:lang w:eastAsia="zh-CN"/>
              </w:rPr>
              <w:t>：</w:t>
            </w:r>
          </w:p>
          <w:p>
            <w:pPr>
              <w:rPr>
                <w:rFonts w:ascii="仿宋_GB2312" w:hAnsi="宋体" w:eastAsia="仿宋_GB2312"/>
                <w:color w:val="000000"/>
                <w:sz w:val="18"/>
                <w:szCs w:val="18"/>
              </w:rPr>
            </w:pPr>
            <w:r>
              <w:rPr>
                <w:rFonts w:hint="eastAsia" w:ascii="仿宋_GB2312" w:hAnsi="宋体" w:eastAsia="仿宋_GB2312"/>
                <w:color w:val="000000"/>
                <w:sz w:val="18"/>
                <w:szCs w:val="18"/>
              </w:rPr>
              <w:t>咨询电话</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lang w:val="en-US" w:eastAsia="zh-CN"/>
              </w:rPr>
              <w:t>0472-6180052</w:t>
            </w:r>
          </w:p>
        </w:tc>
        <w:tc>
          <w:tcPr>
            <w:tcW w:w="945" w:type="dxa"/>
            <w:vMerge w:val="continue"/>
            <w:vAlign w:val="center"/>
          </w:tcPr>
          <w:p>
            <w:pPr>
              <w:rPr>
                <w:rFonts w:ascii="仿宋_GB2312" w:hAnsi="宋体" w:eastAsia="仿宋_GB2312"/>
                <w:color w:val="000000"/>
                <w:sz w:val="18"/>
                <w:szCs w:val="18"/>
              </w:rPr>
            </w:pPr>
          </w:p>
        </w:tc>
        <w:tc>
          <w:tcPr>
            <w:tcW w:w="1185" w:type="dxa"/>
            <w:vMerge w:val="continue"/>
            <w:vAlign w:val="center"/>
          </w:tcPr>
          <w:p>
            <w:pPr>
              <w:rPr>
                <w:rFonts w:ascii="仿宋_GB2312" w:hAnsi="宋体" w:eastAsia="仿宋_GB2312"/>
                <w:color w:val="000000"/>
                <w:sz w:val="18"/>
                <w:szCs w:val="18"/>
              </w:rPr>
            </w:pPr>
          </w:p>
        </w:tc>
        <w:tc>
          <w:tcPr>
            <w:tcW w:w="1080" w:type="dxa"/>
            <w:vAlign w:val="center"/>
          </w:tcPr>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包头市东河区人力资源和社会保障局</w:t>
            </w:r>
          </w:p>
        </w:tc>
        <w:tc>
          <w:tcPr>
            <w:tcW w:w="1292"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政务服务大厅</w:t>
            </w:r>
            <w:r>
              <w:rPr>
                <w:rFonts w:ascii="仿宋_GB2312" w:hAnsi="宋体" w:eastAsia="仿宋_GB2312"/>
                <w:color w:val="000000"/>
                <w:sz w:val="18"/>
                <w:szCs w:val="18"/>
              </w:rPr>
              <w:br w:type="textWrapping"/>
            </w:r>
            <w:r>
              <w:rPr>
                <w:rFonts w:hint="eastAsia" w:ascii="仿宋_GB2312" w:hAnsi="宋体" w:eastAsia="仿宋_GB2312"/>
                <w:color w:val="000000"/>
                <w:sz w:val="18"/>
                <w:szCs w:val="18"/>
                <w:lang w:eastAsia="zh-CN"/>
              </w:rPr>
              <w:t>■两微一端</w:t>
            </w:r>
          </w:p>
        </w:tc>
        <w:tc>
          <w:tcPr>
            <w:tcW w:w="434"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numPr>
                <w:ilvl w:val="0"/>
                <w:numId w:val="1"/>
              </w:numPr>
              <w:ind w:left="425" w:leftChars="0" w:hanging="425" w:firstLineChars="0"/>
              <w:jc w:val="center"/>
              <w:rPr>
                <w:rFonts w:ascii="仿宋_GB2312" w:hAnsi="宋体" w:eastAsia="仿宋_GB2312"/>
                <w:color w:val="000000"/>
                <w:sz w:val="18"/>
                <w:szCs w:val="18"/>
              </w:rPr>
            </w:pPr>
            <w:r>
              <w:rPr>
                <w:rFonts w:hint="eastAsia" w:ascii="仿宋_GB2312" w:hAnsi="宋体" w:eastAsia="仿宋_GB2312"/>
                <w:color w:val="000000"/>
                <w:sz w:val="18"/>
                <w:szCs w:val="18"/>
              </w:rPr>
              <w:t>16</w:t>
            </w:r>
          </w:p>
        </w:tc>
        <w:tc>
          <w:tcPr>
            <w:tcW w:w="720" w:type="dxa"/>
            <w:shd w:val="clear" w:color="auto" w:fill="auto"/>
            <w:vAlign w:val="center"/>
          </w:tcPr>
          <w:p>
            <w:pPr>
              <w:jc w:val="center"/>
              <w:rPr>
                <w:rFonts w:ascii="仿宋_GB2312" w:hAnsi="宋体" w:eastAsia="仿宋_GB2312"/>
                <w:color w:val="000000"/>
                <w:sz w:val="18"/>
                <w:szCs w:val="18"/>
              </w:rPr>
            </w:pPr>
          </w:p>
        </w:tc>
        <w:tc>
          <w:tcPr>
            <w:tcW w:w="1260" w:type="dxa"/>
            <w:shd w:val="clear" w:color="auto" w:fill="auto"/>
            <w:vAlign w:val="center"/>
          </w:tcPr>
          <w:p>
            <w:pPr>
              <w:rPr>
                <w:rFonts w:ascii="仿宋_GB2312" w:hAnsi="宋体" w:eastAsia="仿宋_GB2312"/>
                <w:color w:val="000000"/>
                <w:sz w:val="18"/>
                <w:szCs w:val="18"/>
                <w:highlight w:val="none"/>
              </w:rPr>
            </w:pPr>
            <w:r>
              <w:rPr>
                <w:rFonts w:hint="eastAsia" w:ascii="仿宋_GB2312" w:hAnsi="宋体" w:eastAsia="仿宋_GB2312"/>
                <w:color w:val="000000"/>
                <w:sz w:val="18"/>
                <w:szCs w:val="18"/>
                <w:highlight w:val="none"/>
              </w:rPr>
              <w:t>就业困难人员社会保险补贴申领</w:t>
            </w:r>
          </w:p>
        </w:tc>
        <w:tc>
          <w:tcPr>
            <w:tcW w:w="4316" w:type="dxa"/>
            <w:vAlign w:val="center"/>
          </w:tcPr>
          <w:p>
            <w:pP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rPr>
              <w:t>对象范围</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lang w:val="en-US" w:eastAsia="zh-CN"/>
              </w:rPr>
              <w:t>被认定成就业困难的人员</w:t>
            </w:r>
          </w:p>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申请人权利和义务</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lang w:val="en-US" w:eastAsia="zh-CN"/>
              </w:rPr>
              <w:t>申请者需对其提供材料真实性负责</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申请条件</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lang w:val="en-US" w:eastAsia="zh-CN"/>
              </w:rPr>
              <w:t>已经实现灵活就业并全额缴纳全年社会保险的，个人向居住地街道公共就业服务平台提出享受社保补贴申请，由街道公共就业服务平台季度整理个人资料装订成册上报东河区就业局初审，市就业局基金科审批核准享受政策人员社会保险补贴资格，公共就业服务平台整理上报区就业局提供补贴申请资料，区就业局手机个公共就业服务平台的上报资料报市就业局审核，在市就业局终审完毕之后，由区就业局在所有的社保税票（养老、医疗）原件加盖“已报销”与“已享受社保补贴”章。</w:t>
            </w:r>
          </w:p>
          <w:p>
            <w:pP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rPr>
              <w:t>办理流程</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lang w:val="en-US" w:eastAsia="zh-CN"/>
              </w:rPr>
              <w:t>各街道公共就业服务平台填报《灵活就业困难人员社会保险补贴资金申请花名册》（纸质版和电子版），并持灵活就业困难人员认定手续和社保缴费原件报旗县区就业服务局审核，由旗县区就业服务局在社保缴费凭证上加盖审核章，旗县区就业服务局携带《灵活就业困难人员社会保险补贴资金申请花名册》（电子版）和就业困难人员认定手续，到市就业服务局基金管理科进行申报。市基金管理科对灵活就业困难人员进行社保补贴审核，经市就业服务局局务会研究通过，公示无异议后，报市财政局拨付，市财政局拨付到区财政局，区财政局将收到的社保补贴资金拨付各办事处区就业局账户，各公共就业服务平台开据享受补贴资金的往来收据，区就业局将补贴资金拨付各街道转账，各公共就业服务平台为享受补贴人员在银行建立个人账户：由银行转账个人账户，享受社保补贴人员凭个人存折（卡）领取补助资金。</w:t>
            </w:r>
          </w:p>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办理地点</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lang w:val="en-US" w:eastAsia="zh-CN"/>
              </w:rPr>
              <w:t>申请人所在街道办事处</w:t>
            </w:r>
          </w:p>
          <w:p>
            <w:pPr>
              <w:rPr>
                <w:rFonts w:ascii="仿宋_GB2312" w:hAnsi="宋体" w:eastAsia="仿宋_GB2312"/>
                <w:color w:val="000000"/>
                <w:sz w:val="18"/>
                <w:szCs w:val="18"/>
              </w:rPr>
            </w:pPr>
            <w:r>
              <w:rPr>
                <w:rFonts w:hint="eastAsia" w:ascii="仿宋_GB2312" w:hAnsi="宋体" w:eastAsia="仿宋_GB2312"/>
                <w:color w:val="000000"/>
                <w:sz w:val="18"/>
                <w:szCs w:val="18"/>
              </w:rPr>
              <w:t>咨询电话</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lang w:val="en-US" w:eastAsia="zh-CN"/>
              </w:rPr>
              <w:t>0472-6180052</w:t>
            </w:r>
          </w:p>
        </w:tc>
        <w:tc>
          <w:tcPr>
            <w:tcW w:w="945" w:type="dxa"/>
            <w:vMerge w:val="restart"/>
            <w:vAlign w:val="center"/>
          </w:tcPr>
          <w:p>
            <w:pPr>
              <w:rPr>
                <w:rFonts w:ascii="仿宋_GB2312" w:hAnsi="宋体" w:eastAsia="仿宋_GB2312"/>
                <w:color w:val="000000"/>
                <w:sz w:val="18"/>
                <w:szCs w:val="18"/>
              </w:rPr>
            </w:pPr>
          </w:p>
        </w:tc>
        <w:tc>
          <w:tcPr>
            <w:tcW w:w="118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80" w:type="dxa"/>
            <w:vAlign w:val="center"/>
          </w:tcPr>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包头市东河区人力资源和社会保障局</w:t>
            </w:r>
          </w:p>
        </w:tc>
        <w:tc>
          <w:tcPr>
            <w:tcW w:w="1292"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政务服务大厅</w:t>
            </w:r>
            <w:r>
              <w:rPr>
                <w:rFonts w:ascii="仿宋_GB2312" w:hAnsi="宋体" w:eastAsia="仿宋_GB2312"/>
                <w:color w:val="000000"/>
                <w:sz w:val="18"/>
                <w:szCs w:val="18"/>
              </w:rPr>
              <w:br w:type="textWrapping"/>
            </w:r>
            <w:r>
              <w:rPr>
                <w:rFonts w:hint="eastAsia" w:ascii="仿宋_GB2312" w:hAnsi="宋体" w:eastAsia="仿宋_GB2312"/>
                <w:color w:val="000000"/>
                <w:sz w:val="18"/>
                <w:szCs w:val="18"/>
                <w:lang w:eastAsia="zh-CN"/>
              </w:rPr>
              <w:t>■两微一端</w:t>
            </w:r>
          </w:p>
        </w:tc>
        <w:tc>
          <w:tcPr>
            <w:tcW w:w="434"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numPr>
                <w:ilvl w:val="0"/>
                <w:numId w:val="1"/>
              </w:numPr>
              <w:ind w:left="425" w:leftChars="0" w:hanging="425" w:firstLineChars="0"/>
              <w:jc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720" w:type="dxa"/>
            <w:shd w:val="clear" w:color="auto" w:fill="auto"/>
            <w:vAlign w:val="center"/>
          </w:tcPr>
          <w:p>
            <w:pPr>
              <w:jc w:val="center"/>
              <w:rPr>
                <w:rFonts w:ascii="仿宋_GB2312" w:hAnsi="宋体" w:eastAsia="仿宋_GB2312"/>
                <w:color w:val="000000"/>
                <w:sz w:val="18"/>
                <w:szCs w:val="18"/>
              </w:rPr>
            </w:pPr>
          </w:p>
        </w:tc>
        <w:tc>
          <w:tcPr>
            <w:tcW w:w="1260" w:type="dxa"/>
            <w:shd w:val="clear" w:color="auto" w:fill="auto"/>
            <w:vAlign w:val="center"/>
          </w:tcPr>
          <w:p>
            <w:pPr>
              <w:rPr>
                <w:rFonts w:ascii="仿宋_GB2312" w:hAnsi="宋体" w:eastAsia="仿宋_GB2312"/>
                <w:color w:val="000000"/>
                <w:sz w:val="18"/>
                <w:szCs w:val="18"/>
                <w:highlight w:val="none"/>
              </w:rPr>
            </w:pPr>
            <w:r>
              <w:rPr>
                <w:rFonts w:hint="eastAsia" w:ascii="仿宋_GB2312" w:hAnsi="宋体" w:eastAsia="仿宋_GB2312"/>
                <w:color w:val="000000"/>
                <w:sz w:val="18"/>
                <w:szCs w:val="18"/>
                <w:highlight w:val="none"/>
              </w:rPr>
              <w:t>公益性岗位补贴申领</w:t>
            </w:r>
          </w:p>
        </w:tc>
        <w:tc>
          <w:tcPr>
            <w:tcW w:w="4316" w:type="dxa"/>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对象范围</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lang w:val="en-US" w:eastAsia="zh-CN"/>
              </w:rPr>
              <w:t>已经被认定为成为就业困难的人员有意愿申请公益性岗位人员</w:t>
            </w:r>
          </w:p>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申请人权利和义务</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lang w:val="en-US" w:eastAsia="zh-CN"/>
              </w:rPr>
              <w:t>本人对其提供资料真实性负责</w:t>
            </w:r>
          </w:p>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申请条件</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lang w:val="en-US" w:eastAsia="zh-CN"/>
              </w:rPr>
              <w:t>由本人想所在社区提出申请，社区报区就业局审核后，有区就业局向十九二局提出书面申请并递交材料，申请通过公式结束后方可上岗，由办事处每月5日前向东河区就业服务局提交岗位补贴申请，东河区就业服务局认真审核申报材料并进行汇总，将汇总后的《岗位补贴资金申请备案花名册》纸质（加盖公章）电子版各1份提交市就业局，市局审核资料并审核资金，东河区就业局向区财政局提出请款请示，待财政拨付后，通过银行发放给个人。</w:t>
            </w:r>
          </w:p>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办理地点（方式）</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lang w:val="en-US" w:eastAsia="zh-CN"/>
              </w:rPr>
              <w:t>申请人所在街道办事处</w:t>
            </w:r>
          </w:p>
          <w:p>
            <w:pPr>
              <w:rPr>
                <w:rFonts w:ascii="仿宋_GB2312" w:hAnsi="宋体" w:eastAsia="仿宋_GB2312"/>
                <w:color w:val="000000"/>
                <w:sz w:val="18"/>
                <w:szCs w:val="18"/>
              </w:rPr>
            </w:pPr>
            <w:r>
              <w:rPr>
                <w:rFonts w:hint="eastAsia" w:ascii="仿宋_GB2312" w:hAnsi="宋体" w:eastAsia="仿宋_GB2312"/>
                <w:color w:val="000000"/>
                <w:sz w:val="18"/>
                <w:szCs w:val="18"/>
              </w:rPr>
              <w:t>咨询电话</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lang w:val="en-US" w:eastAsia="zh-CN"/>
              </w:rPr>
              <w:t>6180052</w:t>
            </w:r>
          </w:p>
        </w:tc>
        <w:tc>
          <w:tcPr>
            <w:tcW w:w="945" w:type="dxa"/>
            <w:vMerge w:val="continue"/>
            <w:vAlign w:val="center"/>
          </w:tcPr>
          <w:p>
            <w:pPr>
              <w:rPr>
                <w:rFonts w:ascii="仿宋_GB2312" w:hAnsi="宋体" w:eastAsia="仿宋_GB2312"/>
                <w:color w:val="000000"/>
                <w:sz w:val="18"/>
                <w:szCs w:val="18"/>
              </w:rPr>
            </w:pPr>
          </w:p>
        </w:tc>
        <w:tc>
          <w:tcPr>
            <w:tcW w:w="118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80" w:type="dxa"/>
            <w:vAlign w:val="center"/>
          </w:tcPr>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包头市东河区人力资源和社会保障局</w:t>
            </w:r>
          </w:p>
        </w:tc>
        <w:tc>
          <w:tcPr>
            <w:tcW w:w="1292"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政务服务大厅</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lang w:eastAsia="zh-CN"/>
              </w:rPr>
              <w:t>■两微一端</w:t>
            </w:r>
          </w:p>
        </w:tc>
        <w:tc>
          <w:tcPr>
            <w:tcW w:w="434"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14</w:t>
            </w:r>
          </w:p>
        </w:tc>
        <w:tc>
          <w:tcPr>
            <w:tcW w:w="720" w:type="dxa"/>
            <w:shd w:val="clear" w:color="auto" w:fill="auto"/>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行政处罚</w:t>
            </w:r>
          </w:p>
        </w:tc>
        <w:tc>
          <w:tcPr>
            <w:tcW w:w="1260" w:type="dxa"/>
            <w:shd w:val="clear" w:color="auto" w:fill="auto"/>
            <w:vAlign w:val="center"/>
          </w:tcPr>
          <w:p>
            <w:pPr>
              <w:rPr>
                <w:rFonts w:hint="eastAsia" w:ascii="仿宋_GB2312" w:hAnsi="宋体" w:eastAsia="仿宋_GB2312"/>
                <w:color w:val="000000"/>
                <w:sz w:val="18"/>
                <w:szCs w:val="18"/>
                <w:lang w:val="en-US" w:eastAsia="zh-CN"/>
              </w:rPr>
            </w:pPr>
            <w:r>
              <w:rPr>
                <w:rFonts w:hint="default" w:ascii="仿宋_GB2312" w:hAnsi="宋体" w:eastAsia="仿宋_GB2312"/>
                <w:color w:val="000000"/>
                <w:sz w:val="18"/>
                <w:szCs w:val="18"/>
                <w:lang w:val="en-US" w:eastAsia="zh-CN"/>
              </w:rPr>
              <w:t>对就业促进相关法律法规执行情况的监督检查</w:t>
            </w:r>
          </w:p>
        </w:tc>
        <w:tc>
          <w:tcPr>
            <w:tcW w:w="4316" w:type="dxa"/>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行政处罚的依据、条件、程序</w:t>
            </w:r>
          </w:p>
        </w:tc>
        <w:tc>
          <w:tcPr>
            <w:tcW w:w="945" w:type="dxa"/>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《政府信息公开条例》、《就业促进法》、《人力资源市场暂行条例》</w:t>
            </w:r>
          </w:p>
        </w:tc>
        <w:tc>
          <w:tcPr>
            <w:tcW w:w="1185" w:type="dxa"/>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公开事项信息形成或变更之日起20个工作日内公开</w:t>
            </w:r>
          </w:p>
        </w:tc>
        <w:tc>
          <w:tcPr>
            <w:tcW w:w="1080" w:type="dxa"/>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包头市东河区人力资源和社会保障局</w:t>
            </w:r>
          </w:p>
        </w:tc>
        <w:tc>
          <w:tcPr>
            <w:tcW w:w="1292" w:type="dxa"/>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 xml:space="preserve">■政府网站    </w:t>
            </w:r>
          </w:p>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■政务服务大厅</w:t>
            </w:r>
            <w:r>
              <w:rPr>
                <w:rFonts w:hint="eastAsia" w:ascii="仿宋_GB2312" w:hAnsi="宋体" w:eastAsia="仿宋_GB2312"/>
                <w:color w:val="000000"/>
                <w:sz w:val="18"/>
                <w:szCs w:val="18"/>
                <w:lang w:val="en-US" w:eastAsia="zh-CN"/>
              </w:rPr>
              <w:br w:type="textWrapping"/>
            </w:r>
            <w:r>
              <w:rPr>
                <w:rFonts w:hint="eastAsia" w:ascii="仿宋_GB2312" w:hAnsi="宋体" w:eastAsia="仿宋_GB2312"/>
                <w:color w:val="000000"/>
                <w:sz w:val="18"/>
                <w:szCs w:val="18"/>
                <w:lang w:val="en-US" w:eastAsia="zh-CN"/>
              </w:rPr>
              <w:t>■两微一端</w:t>
            </w:r>
          </w:p>
        </w:tc>
        <w:tc>
          <w:tcPr>
            <w:tcW w:w="434" w:type="dxa"/>
            <w:shd w:val="clear" w:color="auto" w:fill="auto"/>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w:t>
            </w:r>
          </w:p>
        </w:tc>
        <w:tc>
          <w:tcPr>
            <w:tcW w:w="709" w:type="dxa"/>
            <w:shd w:val="clear" w:color="auto" w:fill="auto"/>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　</w:t>
            </w:r>
          </w:p>
        </w:tc>
        <w:tc>
          <w:tcPr>
            <w:tcW w:w="551" w:type="dxa"/>
            <w:shd w:val="clear" w:color="auto" w:fill="auto"/>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w:t>
            </w:r>
          </w:p>
        </w:tc>
        <w:tc>
          <w:tcPr>
            <w:tcW w:w="720" w:type="dxa"/>
            <w:shd w:val="clear" w:color="auto" w:fill="auto"/>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　</w:t>
            </w:r>
          </w:p>
        </w:tc>
        <w:tc>
          <w:tcPr>
            <w:tcW w:w="720" w:type="dxa"/>
            <w:shd w:val="clear" w:color="auto" w:fill="auto"/>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w:t>
            </w:r>
          </w:p>
        </w:tc>
        <w:tc>
          <w:tcPr>
            <w:tcW w:w="720" w:type="dxa"/>
            <w:shd w:val="clear" w:color="auto" w:fill="auto"/>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15</w:t>
            </w:r>
          </w:p>
        </w:tc>
        <w:tc>
          <w:tcPr>
            <w:tcW w:w="720" w:type="dxa"/>
            <w:shd w:val="clear" w:color="auto" w:fill="auto"/>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行</w:t>
            </w:r>
            <w:bookmarkStart w:id="1" w:name="_GoBack"/>
            <w:bookmarkEnd w:id="1"/>
            <w:r>
              <w:rPr>
                <w:rFonts w:hint="eastAsia" w:ascii="仿宋_GB2312" w:hAnsi="宋体" w:eastAsia="仿宋_GB2312"/>
                <w:color w:val="000000"/>
                <w:sz w:val="18"/>
                <w:szCs w:val="18"/>
                <w:lang w:val="en-US" w:eastAsia="zh-CN"/>
              </w:rPr>
              <w:t>政处罚</w:t>
            </w:r>
          </w:p>
        </w:tc>
        <w:tc>
          <w:tcPr>
            <w:tcW w:w="1260" w:type="dxa"/>
            <w:shd w:val="clear" w:color="auto" w:fill="auto"/>
            <w:vAlign w:val="center"/>
          </w:tcPr>
          <w:p>
            <w:pPr>
              <w:rPr>
                <w:rFonts w:hint="eastAsia" w:ascii="仿宋_GB2312" w:hAnsi="宋体" w:eastAsia="仿宋_GB2312"/>
                <w:color w:val="000000"/>
                <w:sz w:val="18"/>
                <w:szCs w:val="18"/>
                <w:lang w:val="en-US" w:eastAsia="zh-CN"/>
              </w:rPr>
            </w:pPr>
            <w:r>
              <w:rPr>
                <w:rFonts w:hint="default" w:ascii="仿宋_GB2312" w:hAnsi="宋体" w:eastAsia="仿宋_GB2312"/>
                <w:color w:val="000000"/>
                <w:sz w:val="18"/>
                <w:szCs w:val="18"/>
                <w:lang w:val="en-US" w:eastAsia="zh-CN"/>
              </w:rPr>
              <w:t>对违反就业促进法规定，未经许可和登记，擅自从事职业中介活动的处罚</w:t>
            </w:r>
          </w:p>
        </w:tc>
        <w:tc>
          <w:tcPr>
            <w:tcW w:w="4316" w:type="dxa"/>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行政处罚的依据、条件、程序</w:t>
            </w:r>
          </w:p>
        </w:tc>
        <w:tc>
          <w:tcPr>
            <w:tcW w:w="945" w:type="dxa"/>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《政府信息公开条例》、《就业促进法》、《人力资源市场暂行条例》</w:t>
            </w:r>
          </w:p>
        </w:tc>
        <w:tc>
          <w:tcPr>
            <w:tcW w:w="1185" w:type="dxa"/>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公开事项信息形成或变更之日起20个工作日内公开</w:t>
            </w:r>
          </w:p>
        </w:tc>
        <w:tc>
          <w:tcPr>
            <w:tcW w:w="1080" w:type="dxa"/>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包头市东河区人力资源和社会保障局</w:t>
            </w:r>
          </w:p>
        </w:tc>
        <w:tc>
          <w:tcPr>
            <w:tcW w:w="1292" w:type="dxa"/>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 xml:space="preserve">■政府网站    </w:t>
            </w:r>
          </w:p>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■政务服务大厅</w:t>
            </w:r>
            <w:r>
              <w:rPr>
                <w:rFonts w:hint="eastAsia" w:ascii="仿宋_GB2312" w:hAnsi="宋体" w:eastAsia="仿宋_GB2312"/>
                <w:color w:val="000000"/>
                <w:sz w:val="18"/>
                <w:szCs w:val="18"/>
                <w:lang w:val="en-US" w:eastAsia="zh-CN"/>
              </w:rPr>
              <w:br w:type="textWrapping"/>
            </w:r>
            <w:r>
              <w:rPr>
                <w:rFonts w:hint="eastAsia" w:ascii="仿宋_GB2312" w:hAnsi="宋体" w:eastAsia="仿宋_GB2312"/>
                <w:color w:val="000000"/>
                <w:sz w:val="18"/>
                <w:szCs w:val="18"/>
                <w:lang w:val="en-US" w:eastAsia="zh-CN"/>
              </w:rPr>
              <w:t>■两微一端</w:t>
            </w:r>
          </w:p>
        </w:tc>
        <w:tc>
          <w:tcPr>
            <w:tcW w:w="434" w:type="dxa"/>
            <w:shd w:val="clear" w:color="auto" w:fill="auto"/>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w:t>
            </w:r>
          </w:p>
        </w:tc>
        <w:tc>
          <w:tcPr>
            <w:tcW w:w="709" w:type="dxa"/>
            <w:shd w:val="clear" w:color="auto" w:fill="auto"/>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　</w:t>
            </w:r>
          </w:p>
        </w:tc>
        <w:tc>
          <w:tcPr>
            <w:tcW w:w="551" w:type="dxa"/>
            <w:shd w:val="clear" w:color="auto" w:fill="auto"/>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w:t>
            </w:r>
          </w:p>
        </w:tc>
        <w:tc>
          <w:tcPr>
            <w:tcW w:w="720" w:type="dxa"/>
            <w:shd w:val="clear" w:color="auto" w:fill="auto"/>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　</w:t>
            </w:r>
          </w:p>
        </w:tc>
        <w:tc>
          <w:tcPr>
            <w:tcW w:w="720" w:type="dxa"/>
            <w:shd w:val="clear" w:color="auto" w:fill="auto"/>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w:t>
            </w:r>
          </w:p>
        </w:tc>
        <w:tc>
          <w:tcPr>
            <w:tcW w:w="720" w:type="dxa"/>
            <w:shd w:val="clear" w:color="auto" w:fill="auto"/>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16</w:t>
            </w:r>
          </w:p>
        </w:tc>
        <w:tc>
          <w:tcPr>
            <w:tcW w:w="720" w:type="dxa"/>
            <w:shd w:val="clear" w:color="auto" w:fill="auto"/>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行政处罚</w:t>
            </w:r>
          </w:p>
        </w:tc>
        <w:tc>
          <w:tcPr>
            <w:tcW w:w="1260" w:type="dxa"/>
            <w:shd w:val="clear" w:color="auto" w:fill="auto"/>
            <w:vAlign w:val="center"/>
          </w:tcPr>
          <w:p>
            <w:pPr>
              <w:rPr>
                <w:rFonts w:hint="eastAsia" w:ascii="仿宋_GB2312" w:hAnsi="宋体" w:eastAsia="仿宋_GB2312"/>
                <w:color w:val="000000"/>
                <w:sz w:val="18"/>
                <w:szCs w:val="18"/>
                <w:lang w:val="en-US" w:eastAsia="zh-CN"/>
              </w:rPr>
            </w:pPr>
            <w:r>
              <w:rPr>
                <w:rFonts w:hint="default" w:ascii="仿宋_GB2312" w:hAnsi="宋体" w:eastAsia="仿宋_GB2312"/>
                <w:color w:val="000000"/>
                <w:sz w:val="18"/>
                <w:szCs w:val="18"/>
                <w:lang w:val="en-US" w:eastAsia="zh-CN"/>
              </w:rPr>
              <w:t>对职业中介机构提供虚假就业信息，为无合法证照的用人单位提供职业中介服务，伪造、涂改、转让职业中介许可证的处罚</w:t>
            </w:r>
          </w:p>
        </w:tc>
        <w:tc>
          <w:tcPr>
            <w:tcW w:w="4316" w:type="dxa"/>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行政处罚的依据、条件、程序</w:t>
            </w:r>
          </w:p>
        </w:tc>
        <w:tc>
          <w:tcPr>
            <w:tcW w:w="945" w:type="dxa"/>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《政府信息公开条例》、《就业促进法》、《人力资源市场暂行条例》</w:t>
            </w:r>
          </w:p>
        </w:tc>
        <w:tc>
          <w:tcPr>
            <w:tcW w:w="1185" w:type="dxa"/>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公开事项信息形成或变更之日起20个工作日内公开</w:t>
            </w:r>
          </w:p>
        </w:tc>
        <w:tc>
          <w:tcPr>
            <w:tcW w:w="1080" w:type="dxa"/>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包头市东河区人力资源和社会保障局</w:t>
            </w:r>
          </w:p>
        </w:tc>
        <w:tc>
          <w:tcPr>
            <w:tcW w:w="1292" w:type="dxa"/>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 xml:space="preserve">■政府网站    </w:t>
            </w:r>
          </w:p>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■政务服务大厅</w:t>
            </w:r>
            <w:r>
              <w:rPr>
                <w:rFonts w:hint="eastAsia" w:ascii="仿宋_GB2312" w:hAnsi="宋体" w:eastAsia="仿宋_GB2312"/>
                <w:color w:val="000000"/>
                <w:sz w:val="18"/>
                <w:szCs w:val="18"/>
                <w:lang w:val="en-US" w:eastAsia="zh-CN"/>
              </w:rPr>
              <w:br w:type="textWrapping"/>
            </w:r>
            <w:r>
              <w:rPr>
                <w:rFonts w:hint="eastAsia" w:ascii="仿宋_GB2312" w:hAnsi="宋体" w:eastAsia="仿宋_GB2312"/>
                <w:color w:val="000000"/>
                <w:sz w:val="18"/>
                <w:szCs w:val="18"/>
                <w:lang w:val="en-US" w:eastAsia="zh-CN"/>
              </w:rPr>
              <w:t>■两微一端</w:t>
            </w:r>
          </w:p>
        </w:tc>
        <w:tc>
          <w:tcPr>
            <w:tcW w:w="434" w:type="dxa"/>
            <w:shd w:val="clear" w:color="auto" w:fill="auto"/>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w:t>
            </w:r>
          </w:p>
        </w:tc>
        <w:tc>
          <w:tcPr>
            <w:tcW w:w="709" w:type="dxa"/>
            <w:shd w:val="clear" w:color="auto" w:fill="auto"/>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　</w:t>
            </w:r>
          </w:p>
        </w:tc>
        <w:tc>
          <w:tcPr>
            <w:tcW w:w="551" w:type="dxa"/>
            <w:shd w:val="clear" w:color="auto" w:fill="auto"/>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w:t>
            </w:r>
          </w:p>
        </w:tc>
        <w:tc>
          <w:tcPr>
            <w:tcW w:w="720" w:type="dxa"/>
            <w:shd w:val="clear" w:color="auto" w:fill="auto"/>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　</w:t>
            </w:r>
          </w:p>
        </w:tc>
        <w:tc>
          <w:tcPr>
            <w:tcW w:w="720" w:type="dxa"/>
            <w:shd w:val="clear" w:color="auto" w:fill="auto"/>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w:t>
            </w:r>
          </w:p>
        </w:tc>
        <w:tc>
          <w:tcPr>
            <w:tcW w:w="720" w:type="dxa"/>
            <w:shd w:val="clear" w:color="auto" w:fill="auto"/>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17</w:t>
            </w:r>
          </w:p>
        </w:tc>
        <w:tc>
          <w:tcPr>
            <w:tcW w:w="720" w:type="dxa"/>
            <w:shd w:val="clear" w:color="auto" w:fill="auto"/>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行政处罚</w:t>
            </w:r>
          </w:p>
        </w:tc>
        <w:tc>
          <w:tcPr>
            <w:tcW w:w="1260" w:type="dxa"/>
            <w:shd w:val="clear" w:color="auto" w:fill="auto"/>
            <w:vAlign w:val="center"/>
          </w:tcPr>
          <w:p>
            <w:pPr>
              <w:rPr>
                <w:rFonts w:hint="eastAsia" w:ascii="仿宋_GB2312" w:hAnsi="宋体" w:eastAsia="仿宋_GB2312"/>
                <w:color w:val="000000"/>
                <w:sz w:val="18"/>
                <w:szCs w:val="18"/>
                <w:lang w:val="en-US" w:eastAsia="zh-CN"/>
              </w:rPr>
            </w:pPr>
            <w:r>
              <w:rPr>
                <w:rFonts w:hint="default" w:ascii="仿宋_GB2312" w:hAnsi="宋体" w:eastAsia="仿宋_GB2312"/>
                <w:color w:val="000000"/>
                <w:sz w:val="18"/>
                <w:szCs w:val="18"/>
                <w:lang w:val="en-US" w:eastAsia="zh-CN"/>
              </w:rPr>
              <w:t>对职业中介机构违反就业促进法规定向劳动者收取押金的处罚</w:t>
            </w:r>
          </w:p>
        </w:tc>
        <w:tc>
          <w:tcPr>
            <w:tcW w:w="4316" w:type="dxa"/>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行政处罚的依据、条件、程序</w:t>
            </w:r>
          </w:p>
        </w:tc>
        <w:tc>
          <w:tcPr>
            <w:tcW w:w="945" w:type="dxa"/>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《政府信息公开条例》、《就业促进法》、《人力资源市场暂行条例》</w:t>
            </w:r>
          </w:p>
        </w:tc>
        <w:tc>
          <w:tcPr>
            <w:tcW w:w="1185" w:type="dxa"/>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公开事项信息形成或变更之日起20个工作日内公开</w:t>
            </w:r>
          </w:p>
        </w:tc>
        <w:tc>
          <w:tcPr>
            <w:tcW w:w="1080" w:type="dxa"/>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包头市东河区人力资源和社会保障局</w:t>
            </w:r>
          </w:p>
        </w:tc>
        <w:tc>
          <w:tcPr>
            <w:tcW w:w="1292" w:type="dxa"/>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 xml:space="preserve">■政府网站    </w:t>
            </w:r>
          </w:p>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■政务服务大厅</w:t>
            </w:r>
            <w:r>
              <w:rPr>
                <w:rFonts w:hint="eastAsia" w:ascii="仿宋_GB2312" w:hAnsi="宋体" w:eastAsia="仿宋_GB2312"/>
                <w:color w:val="000000"/>
                <w:sz w:val="18"/>
                <w:szCs w:val="18"/>
                <w:lang w:val="en-US" w:eastAsia="zh-CN"/>
              </w:rPr>
              <w:br w:type="textWrapping"/>
            </w:r>
            <w:r>
              <w:rPr>
                <w:rFonts w:hint="eastAsia" w:ascii="仿宋_GB2312" w:hAnsi="宋体" w:eastAsia="仿宋_GB2312"/>
                <w:color w:val="000000"/>
                <w:sz w:val="18"/>
                <w:szCs w:val="18"/>
                <w:lang w:val="en-US" w:eastAsia="zh-CN"/>
              </w:rPr>
              <w:t>■两微一端</w:t>
            </w:r>
          </w:p>
        </w:tc>
        <w:tc>
          <w:tcPr>
            <w:tcW w:w="434" w:type="dxa"/>
            <w:shd w:val="clear" w:color="auto" w:fill="auto"/>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w:t>
            </w:r>
          </w:p>
        </w:tc>
        <w:tc>
          <w:tcPr>
            <w:tcW w:w="709" w:type="dxa"/>
            <w:shd w:val="clear" w:color="auto" w:fill="auto"/>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　</w:t>
            </w:r>
          </w:p>
        </w:tc>
        <w:tc>
          <w:tcPr>
            <w:tcW w:w="551" w:type="dxa"/>
            <w:shd w:val="clear" w:color="auto" w:fill="auto"/>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w:t>
            </w:r>
          </w:p>
        </w:tc>
        <w:tc>
          <w:tcPr>
            <w:tcW w:w="720" w:type="dxa"/>
            <w:shd w:val="clear" w:color="auto" w:fill="auto"/>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　</w:t>
            </w:r>
          </w:p>
        </w:tc>
        <w:tc>
          <w:tcPr>
            <w:tcW w:w="720" w:type="dxa"/>
            <w:shd w:val="clear" w:color="auto" w:fill="auto"/>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w:t>
            </w:r>
          </w:p>
        </w:tc>
        <w:tc>
          <w:tcPr>
            <w:tcW w:w="720" w:type="dxa"/>
            <w:shd w:val="clear" w:color="auto" w:fill="auto"/>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18</w:t>
            </w:r>
          </w:p>
        </w:tc>
        <w:tc>
          <w:tcPr>
            <w:tcW w:w="720" w:type="dxa"/>
            <w:shd w:val="clear" w:color="auto" w:fill="auto"/>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行政处罚</w:t>
            </w:r>
          </w:p>
        </w:tc>
        <w:tc>
          <w:tcPr>
            <w:tcW w:w="1260" w:type="dxa"/>
            <w:shd w:val="clear" w:color="auto" w:fill="auto"/>
            <w:vAlign w:val="center"/>
          </w:tcPr>
          <w:p>
            <w:pPr>
              <w:rPr>
                <w:rFonts w:hint="eastAsia" w:ascii="仿宋_GB2312" w:hAnsi="宋体" w:eastAsia="仿宋_GB2312"/>
                <w:color w:val="000000"/>
                <w:sz w:val="18"/>
                <w:szCs w:val="18"/>
                <w:lang w:val="en-US" w:eastAsia="zh-CN"/>
              </w:rPr>
            </w:pPr>
            <w:r>
              <w:rPr>
                <w:rFonts w:hint="default" w:ascii="仿宋_GB2312" w:hAnsi="宋体" w:eastAsia="仿宋_GB2312"/>
                <w:color w:val="000000"/>
                <w:sz w:val="18"/>
                <w:szCs w:val="18"/>
                <w:lang w:val="en-US" w:eastAsia="zh-CN"/>
              </w:rPr>
              <w:t>对用人单位违反规定，未及时为劳动者办理就业登记手续的处罚</w:t>
            </w:r>
          </w:p>
        </w:tc>
        <w:tc>
          <w:tcPr>
            <w:tcW w:w="4316" w:type="dxa"/>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行政处罚的依据、条件、程序</w:t>
            </w:r>
          </w:p>
        </w:tc>
        <w:tc>
          <w:tcPr>
            <w:tcW w:w="945" w:type="dxa"/>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《政府信息公开条例》、《就业促进法》、《人力资源市场暂行条例》</w:t>
            </w:r>
          </w:p>
        </w:tc>
        <w:tc>
          <w:tcPr>
            <w:tcW w:w="1185" w:type="dxa"/>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公开事项信息形成或变更之日起20个工作日内公开</w:t>
            </w:r>
          </w:p>
        </w:tc>
        <w:tc>
          <w:tcPr>
            <w:tcW w:w="1080" w:type="dxa"/>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包头市东河区人力资源和社会保障局</w:t>
            </w:r>
          </w:p>
        </w:tc>
        <w:tc>
          <w:tcPr>
            <w:tcW w:w="1292" w:type="dxa"/>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 xml:space="preserve">■政府网站    </w:t>
            </w:r>
          </w:p>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■政务服务大厅</w:t>
            </w:r>
            <w:r>
              <w:rPr>
                <w:rFonts w:hint="eastAsia" w:ascii="仿宋_GB2312" w:hAnsi="宋体" w:eastAsia="仿宋_GB2312"/>
                <w:color w:val="000000"/>
                <w:sz w:val="18"/>
                <w:szCs w:val="18"/>
                <w:lang w:val="en-US" w:eastAsia="zh-CN"/>
              </w:rPr>
              <w:br w:type="textWrapping"/>
            </w:r>
            <w:r>
              <w:rPr>
                <w:rFonts w:hint="eastAsia" w:ascii="仿宋_GB2312" w:hAnsi="宋体" w:eastAsia="仿宋_GB2312"/>
                <w:color w:val="000000"/>
                <w:sz w:val="18"/>
                <w:szCs w:val="18"/>
                <w:lang w:val="en-US" w:eastAsia="zh-CN"/>
              </w:rPr>
              <w:t>■两微一端</w:t>
            </w:r>
          </w:p>
        </w:tc>
        <w:tc>
          <w:tcPr>
            <w:tcW w:w="434" w:type="dxa"/>
            <w:shd w:val="clear" w:color="auto" w:fill="auto"/>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w:t>
            </w:r>
          </w:p>
        </w:tc>
        <w:tc>
          <w:tcPr>
            <w:tcW w:w="709" w:type="dxa"/>
            <w:shd w:val="clear" w:color="auto" w:fill="auto"/>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　</w:t>
            </w:r>
          </w:p>
        </w:tc>
        <w:tc>
          <w:tcPr>
            <w:tcW w:w="551" w:type="dxa"/>
            <w:shd w:val="clear" w:color="auto" w:fill="auto"/>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w:t>
            </w:r>
          </w:p>
        </w:tc>
        <w:tc>
          <w:tcPr>
            <w:tcW w:w="720" w:type="dxa"/>
            <w:shd w:val="clear" w:color="auto" w:fill="auto"/>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　</w:t>
            </w:r>
          </w:p>
        </w:tc>
        <w:tc>
          <w:tcPr>
            <w:tcW w:w="720" w:type="dxa"/>
            <w:shd w:val="clear" w:color="auto" w:fill="auto"/>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w:t>
            </w:r>
          </w:p>
        </w:tc>
        <w:tc>
          <w:tcPr>
            <w:tcW w:w="720" w:type="dxa"/>
            <w:shd w:val="clear" w:color="auto" w:fill="auto"/>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19</w:t>
            </w:r>
          </w:p>
        </w:tc>
        <w:tc>
          <w:tcPr>
            <w:tcW w:w="720" w:type="dxa"/>
            <w:shd w:val="clear" w:color="auto" w:fill="auto"/>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行政处罚</w:t>
            </w:r>
          </w:p>
        </w:tc>
        <w:tc>
          <w:tcPr>
            <w:tcW w:w="1260" w:type="dxa"/>
            <w:shd w:val="clear" w:color="auto" w:fill="auto"/>
            <w:vAlign w:val="center"/>
          </w:tcPr>
          <w:p>
            <w:pPr>
              <w:rPr>
                <w:rFonts w:hint="eastAsia" w:ascii="仿宋_GB2312" w:hAnsi="宋体" w:eastAsia="仿宋_GB2312"/>
                <w:color w:val="000000"/>
                <w:sz w:val="18"/>
                <w:szCs w:val="18"/>
                <w:lang w:val="en-US" w:eastAsia="zh-CN"/>
              </w:rPr>
            </w:pPr>
            <w:r>
              <w:rPr>
                <w:rFonts w:hint="default" w:ascii="仿宋_GB2312" w:hAnsi="宋体" w:eastAsia="仿宋_GB2312"/>
                <w:color w:val="000000"/>
                <w:sz w:val="18"/>
                <w:szCs w:val="18"/>
                <w:lang w:val="en-US" w:eastAsia="zh-CN"/>
              </w:rPr>
              <w:t>对用人单位聘雇或者接受被派遣台、港、澳人员，未为其办理就业证或未办理备案手续的处罚</w:t>
            </w:r>
          </w:p>
        </w:tc>
        <w:tc>
          <w:tcPr>
            <w:tcW w:w="4316" w:type="dxa"/>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行政处罚的依据、条件、程序</w:t>
            </w:r>
          </w:p>
        </w:tc>
        <w:tc>
          <w:tcPr>
            <w:tcW w:w="945" w:type="dxa"/>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《政府信息公开条例》、《就业促进法》、《人力资源市场暂行条例》</w:t>
            </w:r>
          </w:p>
        </w:tc>
        <w:tc>
          <w:tcPr>
            <w:tcW w:w="1185" w:type="dxa"/>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公开事项信息形成或变更之日起20个工作日内公开</w:t>
            </w:r>
          </w:p>
        </w:tc>
        <w:tc>
          <w:tcPr>
            <w:tcW w:w="1080" w:type="dxa"/>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包头市东河区人力资源和社会保障局</w:t>
            </w:r>
          </w:p>
        </w:tc>
        <w:tc>
          <w:tcPr>
            <w:tcW w:w="1292" w:type="dxa"/>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 xml:space="preserve">■政府网站    </w:t>
            </w:r>
          </w:p>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■政务服务大厅</w:t>
            </w:r>
            <w:r>
              <w:rPr>
                <w:rFonts w:hint="eastAsia" w:ascii="仿宋_GB2312" w:hAnsi="宋体" w:eastAsia="仿宋_GB2312"/>
                <w:color w:val="000000"/>
                <w:sz w:val="18"/>
                <w:szCs w:val="18"/>
                <w:lang w:val="en-US" w:eastAsia="zh-CN"/>
              </w:rPr>
              <w:br w:type="textWrapping"/>
            </w:r>
            <w:r>
              <w:rPr>
                <w:rFonts w:hint="eastAsia" w:ascii="仿宋_GB2312" w:hAnsi="宋体" w:eastAsia="仿宋_GB2312"/>
                <w:color w:val="000000"/>
                <w:sz w:val="18"/>
                <w:szCs w:val="18"/>
                <w:lang w:val="en-US" w:eastAsia="zh-CN"/>
              </w:rPr>
              <w:t>■两微一端</w:t>
            </w:r>
          </w:p>
        </w:tc>
        <w:tc>
          <w:tcPr>
            <w:tcW w:w="434" w:type="dxa"/>
            <w:shd w:val="clear" w:color="auto" w:fill="auto"/>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w:t>
            </w:r>
          </w:p>
        </w:tc>
        <w:tc>
          <w:tcPr>
            <w:tcW w:w="709" w:type="dxa"/>
            <w:shd w:val="clear" w:color="auto" w:fill="auto"/>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　</w:t>
            </w:r>
          </w:p>
        </w:tc>
        <w:tc>
          <w:tcPr>
            <w:tcW w:w="551" w:type="dxa"/>
            <w:shd w:val="clear" w:color="auto" w:fill="auto"/>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w:t>
            </w:r>
          </w:p>
        </w:tc>
        <w:tc>
          <w:tcPr>
            <w:tcW w:w="720" w:type="dxa"/>
            <w:shd w:val="clear" w:color="auto" w:fill="auto"/>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　</w:t>
            </w:r>
          </w:p>
        </w:tc>
        <w:tc>
          <w:tcPr>
            <w:tcW w:w="720" w:type="dxa"/>
            <w:shd w:val="clear" w:color="auto" w:fill="auto"/>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w:t>
            </w:r>
          </w:p>
        </w:tc>
        <w:tc>
          <w:tcPr>
            <w:tcW w:w="720" w:type="dxa"/>
            <w:shd w:val="clear" w:color="auto" w:fill="auto"/>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20</w:t>
            </w:r>
          </w:p>
        </w:tc>
        <w:tc>
          <w:tcPr>
            <w:tcW w:w="720" w:type="dxa"/>
            <w:shd w:val="clear" w:color="auto" w:fill="auto"/>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行政处罚</w:t>
            </w:r>
          </w:p>
        </w:tc>
        <w:tc>
          <w:tcPr>
            <w:tcW w:w="1260" w:type="dxa"/>
            <w:shd w:val="clear" w:color="auto" w:fill="auto"/>
            <w:vAlign w:val="center"/>
          </w:tcPr>
          <w:p>
            <w:pPr>
              <w:rPr>
                <w:rFonts w:hint="eastAsia" w:ascii="仿宋_GB2312" w:hAnsi="宋体" w:eastAsia="仿宋_GB2312"/>
                <w:color w:val="000000"/>
                <w:sz w:val="18"/>
                <w:szCs w:val="18"/>
                <w:lang w:val="en-US" w:eastAsia="zh-CN"/>
              </w:rPr>
            </w:pPr>
            <w:r>
              <w:rPr>
                <w:rFonts w:hint="default" w:ascii="仿宋_GB2312" w:hAnsi="宋体" w:eastAsia="仿宋_GB2312"/>
                <w:color w:val="000000"/>
                <w:sz w:val="18"/>
                <w:szCs w:val="18"/>
                <w:lang w:val="en-US" w:eastAsia="zh-CN"/>
              </w:rPr>
              <w:t>对用人单位聘雇台、港、澳人员终止、解除劳动合同或者台、港、澳人员任职期满，对用人单位未办理就业证注销手续的处罚</w:t>
            </w:r>
          </w:p>
        </w:tc>
        <w:tc>
          <w:tcPr>
            <w:tcW w:w="4316" w:type="dxa"/>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行政处罚的依据、条件、程序</w:t>
            </w:r>
          </w:p>
        </w:tc>
        <w:tc>
          <w:tcPr>
            <w:tcW w:w="945" w:type="dxa"/>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《政府信息公开条例》、《就业促进法》、《人力资源市场暂行条例》</w:t>
            </w:r>
          </w:p>
        </w:tc>
        <w:tc>
          <w:tcPr>
            <w:tcW w:w="1185" w:type="dxa"/>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公开事项信息形成或变更之日起20个工作日内公开</w:t>
            </w:r>
          </w:p>
        </w:tc>
        <w:tc>
          <w:tcPr>
            <w:tcW w:w="1080" w:type="dxa"/>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包头市东河区人力资源和社会保障局</w:t>
            </w:r>
          </w:p>
        </w:tc>
        <w:tc>
          <w:tcPr>
            <w:tcW w:w="1292" w:type="dxa"/>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 xml:space="preserve">■政府网站    </w:t>
            </w:r>
          </w:p>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■政务服务大厅</w:t>
            </w:r>
            <w:r>
              <w:rPr>
                <w:rFonts w:hint="eastAsia" w:ascii="仿宋_GB2312" w:hAnsi="宋体" w:eastAsia="仿宋_GB2312"/>
                <w:color w:val="000000"/>
                <w:sz w:val="18"/>
                <w:szCs w:val="18"/>
                <w:lang w:val="en-US" w:eastAsia="zh-CN"/>
              </w:rPr>
              <w:br w:type="textWrapping"/>
            </w:r>
            <w:r>
              <w:rPr>
                <w:rFonts w:hint="eastAsia" w:ascii="仿宋_GB2312" w:hAnsi="宋体" w:eastAsia="仿宋_GB2312"/>
                <w:color w:val="000000"/>
                <w:sz w:val="18"/>
                <w:szCs w:val="18"/>
                <w:lang w:val="en-US" w:eastAsia="zh-CN"/>
              </w:rPr>
              <w:t>■两微一端</w:t>
            </w:r>
          </w:p>
        </w:tc>
        <w:tc>
          <w:tcPr>
            <w:tcW w:w="434" w:type="dxa"/>
            <w:shd w:val="clear" w:color="auto" w:fill="auto"/>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w:t>
            </w:r>
          </w:p>
        </w:tc>
        <w:tc>
          <w:tcPr>
            <w:tcW w:w="709" w:type="dxa"/>
            <w:shd w:val="clear" w:color="auto" w:fill="auto"/>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　</w:t>
            </w:r>
          </w:p>
        </w:tc>
        <w:tc>
          <w:tcPr>
            <w:tcW w:w="551" w:type="dxa"/>
            <w:shd w:val="clear" w:color="auto" w:fill="auto"/>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w:t>
            </w:r>
          </w:p>
        </w:tc>
        <w:tc>
          <w:tcPr>
            <w:tcW w:w="720" w:type="dxa"/>
            <w:shd w:val="clear" w:color="auto" w:fill="auto"/>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　</w:t>
            </w:r>
          </w:p>
        </w:tc>
        <w:tc>
          <w:tcPr>
            <w:tcW w:w="720" w:type="dxa"/>
            <w:shd w:val="clear" w:color="auto" w:fill="auto"/>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w:t>
            </w:r>
          </w:p>
        </w:tc>
        <w:tc>
          <w:tcPr>
            <w:tcW w:w="720" w:type="dxa"/>
            <w:shd w:val="clear" w:color="auto" w:fill="auto"/>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21</w:t>
            </w:r>
          </w:p>
        </w:tc>
        <w:tc>
          <w:tcPr>
            <w:tcW w:w="720" w:type="dxa"/>
            <w:shd w:val="clear" w:color="auto" w:fill="auto"/>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行政处罚</w:t>
            </w:r>
          </w:p>
        </w:tc>
        <w:tc>
          <w:tcPr>
            <w:tcW w:w="1260" w:type="dxa"/>
            <w:shd w:val="clear" w:color="auto" w:fill="auto"/>
            <w:vAlign w:val="center"/>
          </w:tcPr>
          <w:p>
            <w:pPr>
              <w:rPr>
                <w:rFonts w:hint="eastAsia" w:ascii="仿宋_GB2312" w:hAnsi="宋体" w:eastAsia="仿宋_GB2312"/>
                <w:color w:val="000000"/>
                <w:sz w:val="18"/>
                <w:szCs w:val="18"/>
                <w:lang w:val="en-US" w:eastAsia="zh-CN"/>
              </w:rPr>
            </w:pPr>
            <w:r>
              <w:rPr>
                <w:rFonts w:hint="default" w:ascii="仿宋_GB2312" w:hAnsi="宋体" w:eastAsia="仿宋_GB2312"/>
                <w:color w:val="000000"/>
                <w:sz w:val="18"/>
                <w:szCs w:val="18"/>
                <w:lang w:val="en-US" w:eastAsia="zh-CN"/>
              </w:rPr>
              <w:t>对用人单位伪造、涂改、冒用、转让台湾香港澳门居民就业证的处罚</w:t>
            </w:r>
          </w:p>
        </w:tc>
        <w:tc>
          <w:tcPr>
            <w:tcW w:w="4316" w:type="dxa"/>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行政处罚的依据、条件、程序</w:t>
            </w:r>
          </w:p>
        </w:tc>
        <w:tc>
          <w:tcPr>
            <w:tcW w:w="945" w:type="dxa"/>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《政府信息公开条例》、《就业促进法》、《人力资源市场暂行条例》</w:t>
            </w:r>
          </w:p>
        </w:tc>
        <w:tc>
          <w:tcPr>
            <w:tcW w:w="1185" w:type="dxa"/>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公开事项信息形成或变更之日起20个工作日内公开</w:t>
            </w:r>
          </w:p>
        </w:tc>
        <w:tc>
          <w:tcPr>
            <w:tcW w:w="1080" w:type="dxa"/>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包头市东河区人力资源和社会保障局</w:t>
            </w:r>
          </w:p>
        </w:tc>
        <w:tc>
          <w:tcPr>
            <w:tcW w:w="1292" w:type="dxa"/>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 xml:space="preserve">■政府网站    </w:t>
            </w:r>
          </w:p>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■政务服务大厅</w:t>
            </w:r>
            <w:r>
              <w:rPr>
                <w:rFonts w:hint="eastAsia" w:ascii="仿宋_GB2312" w:hAnsi="宋体" w:eastAsia="仿宋_GB2312"/>
                <w:color w:val="000000"/>
                <w:sz w:val="18"/>
                <w:szCs w:val="18"/>
                <w:lang w:val="en-US" w:eastAsia="zh-CN"/>
              </w:rPr>
              <w:br w:type="textWrapping"/>
            </w:r>
            <w:r>
              <w:rPr>
                <w:rFonts w:hint="eastAsia" w:ascii="仿宋_GB2312" w:hAnsi="宋体" w:eastAsia="仿宋_GB2312"/>
                <w:color w:val="000000"/>
                <w:sz w:val="18"/>
                <w:szCs w:val="18"/>
                <w:lang w:val="en-US" w:eastAsia="zh-CN"/>
              </w:rPr>
              <w:t>■两微一端</w:t>
            </w:r>
          </w:p>
        </w:tc>
        <w:tc>
          <w:tcPr>
            <w:tcW w:w="434" w:type="dxa"/>
            <w:shd w:val="clear" w:color="auto" w:fill="auto"/>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w:t>
            </w:r>
          </w:p>
        </w:tc>
        <w:tc>
          <w:tcPr>
            <w:tcW w:w="709" w:type="dxa"/>
            <w:shd w:val="clear" w:color="auto" w:fill="auto"/>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　</w:t>
            </w:r>
          </w:p>
        </w:tc>
        <w:tc>
          <w:tcPr>
            <w:tcW w:w="551" w:type="dxa"/>
            <w:shd w:val="clear" w:color="auto" w:fill="auto"/>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w:t>
            </w:r>
          </w:p>
        </w:tc>
        <w:tc>
          <w:tcPr>
            <w:tcW w:w="720" w:type="dxa"/>
            <w:shd w:val="clear" w:color="auto" w:fill="auto"/>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　</w:t>
            </w:r>
          </w:p>
        </w:tc>
        <w:tc>
          <w:tcPr>
            <w:tcW w:w="720" w:type="dxa"/>
            <w:shd w:val="clear" w:color="auto" w:fill="auto"/>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w:t>
            </w:r>
          </w:p>
        </w:tc>
        <w:tc>
          <w:tcPr>
            <w:tcW w:w="720" w:type="dxa"/>
            <w:shd w:val="clear" w:color="auto" w:fill="auto"/>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22</w:t>
            </w:r>
          </w:p>
        </w:tc>
        <w:tc>
          <w:tcPr>
            <w:tcW w:w="720" w:type="dxa"/>
            <w:shd w:val="clear" w:color="auto" w:fill="auto"/>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行政处罚</w:t>
            </w:r>
          </w:p>
        </w:tc>
        <w:tc>
          <w:tcPr>
            <w:tcW w:w="1260" w:type="dxa"/>
            <w:shd w:val="clear" w:color="auto" w:fill="auto"/>
            <w:vAlign w:val="center"/>
          </w:tcPr>
          <w:p>
            <w:pPr>
              <w:rPr>
                <w:rFonts w:hint="eastAsia" w:ascii="仿宋_GB2312" w:hAnsi="宋体" w:eastAsia="仿宋_GB2312"/>
                <w:color w:val="000000"/>
                <w:sz w:val="18"/>
                <w:szCs w:val="18"/>
                <w:lang w:val="en-US" w:eastAsia="zh-CN"/>
              </w:rPr>
            </w:pPr>
            <w:r>
              <w:rPr>
                <w:rFonts w:hint="default" w:ascii="仿宋_GB2312" w:hAnsi="宋体" w:eastAsia="仿宋_GB2312"/>
                <w:color w:val="000000"/>
                <w:sz w:val="18"/>
                <w:szCs w:val="18"/>
                <w:lang w:val="en-US" w:eastAsia="zh-CN"/>
              </w:rPr>
              <w:t>对不符合享受失业保险待遇条件，骗取失业保险金和其他失业保险待遇的处罚</w:t>
            </w:r>
          </w:p>
        </w:tc>
        <w:tc>
          <w:tcPr>
            <w:tcW w:w="4316" w:type="dxa"/>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行政处罚的依据、条件、程序</w:t>
            </w:r>
          </w:p>
        </w:tc>
        <w:tc>
          <w:tcPr>
            <w:tcW w:w="945" w:type="dxa"/>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《政府信息公开条例》、《就业促进法》、《人力资源市场暂行条例》</w:t>
            </w:r>
          </w:p>
        </w:tc>
        <w:tc>
          <w:tcPr>
            <w:tcW w:w="1185" w:type="dxa"/>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公开事项信息形成或变更之日起20个工作日内公开</w:t>
            </w:r>
          </w:p>
        </w:tc>
        <w:tc>
          <w:tcPr>
            <w:tcW w:w="1080" w:type="dxa"/>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包头市东河区人力资源和社会保障局</w:t>
            </w:r>
          </w:p>
        </w:tc>
        <w:tc>
          <w:tcPr>
            <w:tcW w:w="1292" w:type="dxa"/>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 xml:space="preserve">■政府网站    </w:t>
            </w:r>
          </w:p>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■政务服务大厅</w:t>
            </w:r>
            <w:r>
              <w:rPr>
                <w:rFonts w:hint="eastAsia" w:ascii="仿宋_GB2312" w:hAnsi="宋体" w:eastAsia="仿宋_GB2312"/>
                <w:color w:val="000000"/>
                <w:sz w:val="18"/>
                <w:szCs w:val="18"/>
                <w:lang w:val="en-US" w:eastAsia="zh-CN"/>
              </w:rPr>
              <w:br w:type="textWrapping"/>
            </w:r>
            <w:r>
              <w:rPr>
                <w:rFonts w:hint="eastAsia" w:ascii="仿宋_GB2312" w:hAnsi="宋体" w:eastAsia="仿宋_GB2312"/>
                <w:color w:val="000000"/>
                <w:sz w:val="18"/>
                <w:szCs w:val="18"/>
                <w:lang w:val="en-US" w:eastAsia="zh-CN"/>
              </w:rPr>
              <w:t>■两微一端</w:t>
            </w:r>
          </w:p>
        </w:tc>
        <w:tc>
          <w:tcPr>
            <w:tcW w:w="434" w:type="dxa"/>
            <w:shd w:val="clear" w:color="auto" w:fill="auto"/>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w:t>
            </w:r>
          </w:p>
        </w:tc>
        <w:tc>
          <w:tcPr>
            <w:tcW w:w="709" w:type="dxa"/>
            <w:shd w:val="clear" w:color="auto" w:fill="auto"/>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　</w:t>
            </w:r>
          </w:p>
        </w:tc>
        <w:tc>
          <w:tcPr>
            <w:tcW w:w="551" w:type="dxa"/>
            <w:shd w:val="clear" w:color="auto" w:fill="auto"/>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w:t>
            </w:r>
          </w:p>
        </w:tc>
        <w:tc>
          <w:tcPr>
            <w:tcW w:w="720" w:type="dxa"/>
            <w:shd w:val="clear" w:color="auto" w:fill="auto"/>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　</w:t>
            </w:r>
          </w:p>
        </w:tc>
        <w:tc>
          <w:tcPr>
            <w:tcW w:w="720" w:type="dxa"/>
            <w:shd w:val="clear" w:color="auto" w:fill="auto"/>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w:t>
            </w:r>
          </w:p>
        </w:tc>
        <w:tc>
          <w:tcPr>
            <w:tcW w:w="720" w:type="dxa"/>
            <w:shd w:val="clear" w:color="auto" w:fill="auto"/>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rPr>
                <w:rFonts w:hint="default" w:ascii="仿宋_GB2312" w:hAnsi="宋体" w:eastAsia="仿宋_GB2312"/>
                <w:color w:val="000000"/>
                <w:sz w:val="18"/>
                <w:szCs w:val="18"/>
                <w:lang w:val="en-US" w:eastAsia="zh-CN"/>
              </w:rPr>
            </w:pPr>
          </w:p>
        </w:tc>
        <w:tc>
          <w:tcPr>
            <w:tcW w:w="720" w:type="dxa"/>
            <w:shd w:val="clear" w:color="auto" w:fill="auto"/>
            <w:vAlign w:val="center"/>
          </w:tcPr>
          <w:p>
            <w:pPr>
              <w:rPr>
                <w:rFonts w:hint="eastAsia" w:ascii="仿宋_GB2312" w:hAnsi="宋体" w:eastAsia="仿宋_GB2312"/>
                <w:color w:val="000000"/>
                <w:sz w:val="18"/>
                <w:szCs w:val="18"/>
                <w:lang w:val="en-US" w:eastAsia="zh-CN"/>
              </w:rPr>
            </w:pPr>
          </w:p>
        </w:tc>
        <w:tc>
          <w:tcPr>
            <w:tcW w:w="1260" w:type="dxa"/>
            <w:shd w:val="clear" w:color="auto" w:fill="auto"/>
            <w:vAlign w:val="center"/>
          </w:tcPr>
          <w:p>
            <w:pPr>
              <w:rPr>
                <w:rFonts w:hint="eastAsia" w:ascii="仿宋_GB2312" w:hAnsi="宋体" w:eastAsia="仿宋_GB2312"/>
                <w:color w:val="000000"/>
                <w:sz w:val="18"/>
                <w:szCs w:val="18"/>
                <w:lang w:val="en-US" w:eastAsia="zh-CN"/>
              </w:rPr>
            </w:pPr>
          </w:p>
        </w:tc>
        <w:tc>
          <w:tcPr>
            <w:tcW w:w="4316" w:type="dxa"/>
            <w:vAlign w:val="center"/>
          </w:tcPr>
          <w:p>
            <w:pPr>
              <w:rPr>
                <w:rFonts w:hint="eastAsia" w:ascii="仿宋_GB2312" w:hAnsi="宋体" w:eastAsia="仿宋_GB2312"/>
                <w:color w:val="000000"/>
                <w:sz w:val="18"/>
                <w:szCs w:val="18"/>
                <w:lang w:val="en-US" w:eastAsia="zh-CN"/>
              </w:rPr>
            </w:pPr>
          </w:p>
        </w:tc>
        <w:tc>
          <w:tcPr>
            <w:tcW w:w="945" w:type="dxa"/>
            <w:vAlign w:val="center"/>
          </w:tcPr>
          <w:p>
            <w:pPr>
              <w:rPr>
                <w:rFonts w:hint="eastAsia" w:ascii="仿宋_GB2312" w:hAnsi="宋体" w:eastAsia="仿宋_GB2312"/>
                <w:color w:val="000000"/>
                <w:sz w:val="18"/>
                <w:szCs w:val="18"/>
                <w:lang w:val="en-US" w:eastAsia="zh-CN"/>
              </w:rPr>
            </w:pPr>
          </w:p>
        </w:tc>
        <w:tc>
          <w:tcPr>
            <w:tcW w:w="1185" w:type="dxa"/>
            <w:vAlign w:val="center"/>
          </w:tcPr>
          <w:p>
            <w:pPr>
              <w:rPr>
                <w:rFonts w:hint="eastAsia" w:ascii="仿宋_GB2312" w:hAnsi="宋体" w:eastAsia="仿宋_GB2312"/>
                <w:color w:val="000000"/>
                <w:sz w:val="18"/>
                <w:szCs w:val="18"/>
                <w:lang w:val="en-US" w:eastAsia="zh-CN"/>
              </w:rPr>
            </w:pPr>
          </w:p>
        </w:tc>
        <w:tc>
          <w:tcPr>
            <w:tcW w:w="1080" w:type="dxa"/>
            <w:vAlign w:val="center"/>
          </w:tcPr>
          <w:p>
            <w:pPr>
              <w:rPr>
                <w:rFonts w:hint="eastAsia" w:ascii="仿宋_GB2312" w:hAnsi="宋体" w:eastAsia="仿宋_GB2312"/>
                <w:color w:val="000000"/>
                <w:sz w:val="18"/>
                <w:szCs w:val="18"/>
                <w:lang w:val="en-US" w:eastAsia="zh-CN"/>
              </w:rPr>
            </w:pPr>
          </w:p>
        </w:tc>
        <w:tc>
          <w:tcPr>
            <w:tcW w:w="1292" w:type="dxa"/>
            <w:vAlign w:val="center"/>
          </w:tcPr>
          <w:p>
            <w:pPr>
              <w:rPr>
                <w:rFonts w:hint="eastAsia" w:ascii="仿宋_GB2312" w:hAnsi="宋体" w:eastAsia="仿宋_GB2312"/>
                <w:color w:val="000000"/>
                <w:sz w:val="18"/>
                <w:szCs w:val="18"/>
                <w:lang w:val="en-US" w:eastAsia="zh-CN"/>
              </w:rPr>
            </w:pPr>
          </w:p>
        </w:tc>
        <w:tc>
          <w:tcPr>
            <w:tcW w:w="434" w:type="dxa"/>
            <w:shd w:val="clear" w:color="auto" w:fill="auto"/>
            <w:vAlign w:val="center"/>
          </w:tcPr>
          <w:p>
            <w:pPr>
              <w:rPr>
                <w:rFonts w:hint="eastAsia" w:ascii="仿宋_GB2312" w:hAnsi="宋体" w:eastAsia="仿宋_GB2312"/>
                <w:color w:val="000000"/>
                <w:sz w:val="18"/>
                <w:szCs w:val="18"/>
                <w:lang w:val="en-US" w:eastAsia="zh-CN"/>
              </w:rPr>
            </w:pPr>
          </w:p>
        </w:tc>
        <w:tc>
          <w:tcPr>
            <w:tcW w:w="709" w:type="dxa"/>
            <w:shd w:val="clear" w:color="auto" w:fill="auto"/>
            <w:vAlign w:val="center"/>
          </w:tcPr>
          <w:p>
            <w:pPr>
              <w:rPr>
                <w:rFonts w:hint="eastAsia" w:ascii="仿宋_GB2312" w:hAnsi="宋体" w:eastAsia="仿宋_GB2312"/>
                <w:color w:val="000000"/>
                <w:sz w:val="18"/>
                <w:szCs w:val="18"/>
                <w:lang w:val="en-US" w:eastAsia="zh-CN"/>
              </w:rPr>
            </w:pPr>
          </w:p>
        </w:tc>
        <w:tc>
          <w:tcPr>
            <w:tcW w:w="551" w:type="dxa"/>
            <w:shd w:val="clear" w:color="auto" w:fill="auto"/>
            <w:vAlign w:val="center"/>
          </w:tcPr>
          <w:p>
            <w:pPr>
              <w:rPr>
                <w:rFonts w:hint="eastAsia" w:ascii="仿宋_GB2312" w:hAnsi="宋体" w:eastAsia="仿宋_GB2312"/>
                <w:color w:val="000000"/>
                <w:sz w:val="18"/>
                <w:szCs w:val="18"/>
                <w:lang w:val="en-US" w:eastAsia="zh-CN"/>
              </w:rPr>
            </w:pPr>
          </w:p>
        </w:tc>
        <w:tc>
          <w:tcPr>
            <w:tcW w:w="720" w:type="dxa"/>
            <w:shd w:val="clear" w:color="auto" w:fill="auto"/>
            <w:vAlign w:val="center"/>
          </w:tcPr>
          <w:p>
            <w:pPr>
              <w:rPr>
                <w:rFonts w:hint="eastAsia" w:ascii="仿宋_GB2312" w:hAnsi="宋体" w:eastAsia="仿宋_GB2312"/>
                <w:color w:val="000000"/>
                <w:sz w:val="18"/>
                <w:szCs w:val="18"/>
                <w:lang w:val="en-US" w:eastAsia="zh-CN"/>
              </w:rPr>
            </w:pPr>
          </w:p>
        </w:tc>
        <w:tc>
          <w:tcPr>
            <w:tcW w:w="720" w:type="dxa"/>
            <w:shd w:val="clear" w:color="auto" w:fill="auto"/>
            <w:vAlign w:val="center"/>
          </w:tcPr>
          <w:p>
            <w:pPr>
              <w:rPr>
                <w:rFonts w:hint="eastAsia" w:ascii="仿宋_GB2312" w:hAnsi="宋体" w:eastAsia="仿宋_GB2312"/>
                <w:color w:val="000000"/>
                <w:sz w:val="18"/>
                <w:szCs w:val="18"/>
                <w:lang w:val="en-US" w:eastAsia="zh-CN"/>
              </w:rPr>
            </w:pPr>
          </w:p>
        </w:tc>
        <w:tc>
          <w:tcPr>
            <w:tcW w:w="720" w:type="dxa"/>
            <w:shd w:val="clear" w:color="auto" w:fill="auto"/>
            <w:vAlign w:val="center"/>
          </w:tcPr>
          <w:p>
            <w:pPr>
              <w:rPr>
                <w:rFonts w:hint="eastAsia" w:ascii="仿宋_GB2312" w:hAnsi="宋体" w:eastAsia="仿宋_GB2312"/>
                <w:color w:val="000000"/>
                <w:sz w:val="18"/>
                <w:szCs w:val="18"/>
                <w:lang w:val="en-US" w:eastAsia="zh-CN"/>
              </w:rPr>
            </w:pPr>
          </w:p>
        </w:tc>
      </w:tr>
    </w:tbl>
    <w:p>
      <w:pPr>
        <w:jc w:val="center"/>
        <w:rPr>
          <w:rFonts w:ascii="Times New Roman" w:hAnsi="Times New Roman" w:eastAsia="方正小标宋_GBK"/>
          <w:sz w:val="28"/>
          <w:szCs w:val="28"/>
        </w:rPr>
      </w:pPr>
    </w:p>
    <w:p/>
    <w:sectPr>
      <w:pgSz w:w="16838" w:h="11906" w:orient="landscape"/>
      <w:pgMar w:top="567" w:right="1440" w:bottom="56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1040AF"/>
    <w:multiLevelType w:val="singleLevel"/>
    <w:tmpl w:val="B91040AF"/>
    <w:lvl w:ilvl="0" w:tentative="0">
      <w:start w:val="2"/>
      <w:numFmt w:val="chineseCounting"/>
      <w:suff w:val="nothing"/>
      <w:lvlText w:val="（%1）"/>
      <w:lvlJc w:val="left"/>
      <w:rPr>
        <w:rFonts w:hint="eastAsia"/>
      </w:rPr>
    </w:lvl>
  </w:abstractNum>
  <w:abstractNum w:abstractNumId="1">
    <w:nsid w:val="59D32D74"/>
    <w:multiLevelType w:val="singleLevel"/>
    <w:tmpl w:val="59D32D74"/>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393"/>
    <w:rsid w:val="001E6D63"/>
    <w:rsid w:val="002967AA"/>
    <w:rsid w:val="002E0878"/>
    <w:rsid w:val="003B2C77"/>
    <w:rsid w:val="004077CB"/>
    <w:rsid w:val="00416393"/>
    <w:rsid w:val="00612901"/>
    <w:rsid w:val="008438B0"/>
    <w:rsid w:val="00902A01"/>
    <w:rsid w:val="00A41EEC"/>
    <w:rsid w:val="00EB4FD3"/>
    <w:rsid w:val="00FA002F"/>
    <w:rsid w:val="07562BBA"/>
    <w:rsid w:val="07F91A14"/>
    <w:rsid w:val="0BDC59F5"/>
    <w:rsid w:val="16615E4C"/>
    <w:rsid w:val="1F5B69BE"/>
    <w:rsid w:val="2AC37EB1"/>
    <w:rsid w:val="2E6C7A96"/>
    <w:rsid w:val="2E952891"/>
    <w:rsid w:val="30F11CEE"/>
    <w:rsid w:val="35087797"/>
    <w:rsid w:val="35F95CAA"/>
    <w:rsid w:val="3B2D6DF3"/>
    <w:rsid w:val="413A7C7C"/>
    <w:rsid w:val="476679E8"/>
    <w:rsid w:val="4FEF7A65"/>
    <w:rsid w:val="4FF41788"/>
    <w:rsid w:val="58CE0E9B"/>
    <w:rsid w:val="5A0767B6"/>
    <w:rsid w:val="5A56655C"/>
    <w:rsid w:val="612F34CE"/>
    <w:rsid w:val="621743DB"/>
    <w:rsid w:val="6FA27616"/>
    <w:rsid w:val="743C48B4"/>
    <w:rsid w:val="7E61190C"/>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nhideWhenUsed="0" w:uiPriority="0" w:name="Balloon Text"/>
    <w:lsdException w:qFormat="1" w:unhideWhenUsed="0" w:uiPriority="0"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5"/>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semiHidden/>
    <w:qFormat/>
    <w:uiPriority w:val="0"/>
    <w:pPr>
      <w:jc w:val="left"/>
    </w:pPr>
  </w:style>
  <w:style w:type="paragraph" w:styleId="4">
    <w:name w:val="Balloon Text"/>
    <w:basedOn w:val="1"/>
    <w:link w:val="19"/>
    <w:semiHidden/>
    <w:qFormat/>
    <w:uiPriority w:val="0"/>
    <w:rPr>
      <w:sz w:val="18"/>
      <w:szCs w:val="18"/>
    </w:rPr>
  </w:style>
  <w:style w:type="paragraph" w:styleId="5">
    <w:name w:val="footer"/>
    <w:basedOn w:val="1"/>
    <w:link w:val="22"/>
    <w:qFormat/>
    <w:uiPriority w:val="0"/>
    <w:pPr>
      <w:tabs>
        <w:tab w:val="center" w:pos="4153"/>
        <w:tab w:val="right" w:pos="8306"/>
      </w:tabs>
      <w:snapToGrid w:val="0"/>
      <w:jc w:val="left"/>
    </w:pPr>
    <w:rPr>
      <w:sz w:val="18"/>
      <w:szCs w:val="18"/>
    </w:rPr>
  </w:style>
  <w:style w:type="paragraph" w:styleId="6">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semiHidden/>
    <w:qFormat/>
    <w:uiPriority w:val="0"/>
    <w:pPr>
      <w:tabs>
        <w:tab w:val="right" w:leader="dot" w:pos="14760"/>
      </w:tabs>
      <w:spacing w:line="700" w:lineRule="exact"/>
      <w:ind w:left="359" w:leftChars="171" w:right="332" w:rightChars="158"/>
    </w:pPr>
  </w:style>
  <w:style w:type="paragraph" w:styleId="8">
    <w:name w:val="annotation subject"/>
    <w:basedOn w:val="3"/>
    <w:next w:val="3"/>
    <w:link w:val="18"/>
    <w:semiHidden/>
    <w:qFormat/>
    <w:uiPriority w:val="0"/>
    <w:rPr>
      <w:b/>
      <w:bCs/>
    </w:rPr>
  </w:style>
  <w:style w:type="table" w:styleId="10">
    <w:name w:val="Table Grid"/>
    <w:basedOn w:val="9"/>
    <w:qFormat/>
    <w:uiPriority w:val="0"/>
    <w:rPr>
      <w:rFonts w:ascii="Calibri" w:hAnsi="Calibri" w:eastAsia="宋体" w:cs="Times New Roman"/>
      <w:kern w:val="0"/>
      <w:sz w:val="20"/>
      <w:szCs w:val="20"/>
      <w:lang w:bidi="mn-Mong-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styleId="13">
    <w:name w:val="Hyperlink"/>
    <w:uiPriority w:val="0"/>
    <w:rPr>
      <w:color w:val="0000FF"/>
      <w:u w:val="single"/>
    </w:rPr>
  </w:style>
  <w:style w:type="character" w:styleId="14">
    <w:name w:val="annotation reference"/>
    <w:semiHidden/>
    <w:qFormat/>
    <w:uiPriority w:val="0"/>
    <w:rPr>
      <w:sz w:val="21"/>
      <w:szCs w:val="21"/>
    </w:rPr>
  </w:style>
  <w:style w:type="character" w:customStyle="1" w:styleId="15">
    <w:name w:val="标题 1 字符"/>
    <w:basedOn w:val="11"/>
    <w:link w:val="2"/>
    <w:qFormat/>
    <w:uiPriority w:val="0"/>
    <w:rPr>
      <w:rFonts w:ascii="Calibri" w:hAnsi="Calibri" w:eastAsia="宋体" w:cs="Times New Roman"/>
      <w:b/>
      <w:bCs/>
      <w:kern w:val="44"/>
      <w:sz w:val="44"/>
      <w:szCs w:val="44"/>
    </w:rPr>
  </w:style>
  <w:style w:type="paragraph" w:customStyle="1" w:styleId="16">
    <w:name w:val="列出段落"/>
    <w:basedOn w:val="1"/>
    <w:qFormat/>
    <w:uiPriority w:val="0"/>
    <w:pPr>
      <w:ind w:firstLine="420" w:firstLineChars="200"/>
    </w:pPr>
    <w:rPr>
      <w:rFonts w:ascii="等线" w:hAnsi="等线" w:eastAsia="等线"/>
    </w:rPr>
  </w:style>
  <w:style w:type="character" w:customStyle="1" w:styleId="17">
    <w:name w:val="批注文字 字符"/>
    <w:basedOn w:val="11"/>
    <w:link w:val="3"/>
    <w:semiHidden/>
    <w:qFormat/>
    <w:uiPriority w:val="0"/>
    <w:rPr>
      <w:rFonts w:ascii="Calibri" w:hAnsi="Calibri" w:eastAsia="宋体" w:cs="Times New Roman"/>
    </w:rPr>
  </w:style>
  <w:style w:type="character" w:customStyle="1" w:styleId="18">
    <w:name w:val="批注主题 字符"/>
    <w:basedOn w:val="17"/>
    <w:link w:val="8"/>
    <w:semiHidden/>
    <w:qFormat/>
    <w:uiPriority w:val="0"/>
    <w:rPr>
      <w:rFonts w:ascii="Calibri" w:hAnsi="Calibri" w:eastAsia="宋体" w:cs="Times New Roman"/>
      <w:b/>
      <w:bCs/>
    </w:rPr>
  </w:style>
  <w:style w:type="character" w:customStyle="1" w:styleId="19">
    <w:name w:val="批注框文本 字符"/>
    <w:basedOn w:val="11"/>
    <w:link w:val="4"/>
    <w:semiHidden/>
    <w:qFormat/>
    <w:uiPriority w:val="0"/>
    <w:rPr>
      <w:rFonts w:ascii="Calibri" w:hAnsi="Calibri" w:eastAsia="宋体" w:cs="Times New Roman"/>
      <w:sz w:val="18"/>
      <w:szCs w:val="18"/>
    </w:rPr>
  </w:style>
  <w:style w:type="paragraph" w:customStyle="1" w:styleId="20">
    <w:name w:val="列出段落1"/>
    <w:basedOn w:val="1"/>
    <w:qFormat/>
    <w:uiPriority w:val="0"/>
    <w:pPr>
      <w:ind w:firstLine="420" w:firstLineChars="200"/>
    </w:pPr>
  </w:style>
  <w:style w:type="character" w:customStyle="1" w:styleId="21">
    <w:name w:val="页眉 字符"/>
    <w:basedOn w:val="11"/>
    <w:link w:val="6"/>
    <w:qFormat/>
    <w:uiPriority w:val="0"/>
    <w:rPr>
      <w:rFonts w:ascii="Calibri" w:hAnsi="Calibri" w:eastAsia="宋体" w:cs="Times New Roman"/>
      <w:sz w:val="18"/>
      <w:szCs w:val="18"/>
    </w:rPr>
  </w:style>
  <w:style w:type="character" w:customStyle="1" w:styleId="22">
    <w:name w:val="页脚 字符"/>
    <w:basedOn w:val="11"/>
    <w:link w:val="5"/>
    <w:uiPriority w:val="0"/>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71DCE6-9128-4909-B306-B7CEF500ADAF}">
  <ds:schemaRefs/>
</ds:datastoreItem>
</file>

<file path=docProps/app.xml><?xml version="1.0" encoding="utf-8"?>
<Properties xmlns="http://schemas.openxmlformats.org/officeDocument/2006/extended-properties" xmlns:vt="http://schemas.openxmlformats.org/officeDocument/2006/docPropsVTypes">
  <Template>Normal.dotm</Template>
  <Pages>6</Pages>
  <Words>567</Words>
  <Characters>3234</Characters>
  <Lines>26</Lines>
  <Paragraphs>7</Paragraphs>
  <TotalTime>2</TotalTime>
  <ScaleCrop>false</ScaleCrop>
  <LinksUpToDate>false</LinksUpToDate>
  <CharactersWithSpaces>3794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2020-03-06T06:57:00Z</dcterms:created>
  <dc:creator>tai yuzhu</dc:creator>
  <cp:lastModifiedBy>随遇而安</cp:lastModifiedBy>
  <cp:lastPrinted>2020-09-30T03:58:00Z</cp:lastPrinted>
  <dcterms:modified xsi:type="dcterms:W3CDTF">2020-10-09T08:20:00Z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